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FF0000"/>
          <w:spacing w:val="0"/>
          <w:w w:val="48"/>
          <w:sz w:val="90"/>
          <w:szCs w:val="90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pacing w:val="0"/>
          <w:w w:val="48"/>
          <w:sz w:val="90"/>
          <w:szCs w:val="90"/>
          <w:lang w:eastAsia="zh-CN"/>
        </w:rPr>
        <w:t>中共宁夏贺兰山东麓葡萄产业园区工作委员会</w:t>
      </w:r>
    </w:p>
    <w:p>
      <w:r>
        <w:rPr>
          <w:w w:val="43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3175</wp:posOffset>
                </wp:positionV>
                <wp:extent cx="5561965" cy="4381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0.25pt;height:3.45pt;width:437.95pt;z-index:251658240;mso-width-relative:page;mso-height-relative:page;" coordsize="8759,69" o:gfxdata="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TbZ0tUAAAAEAQAADwAAAAAAAAAB&#10;ACAAAAAiAAAAZHJzL2Rvd25yZXYueG1sUEsBAhQAFAAAAAgAh07iQM7/TLCFAgAADQcAAA4AAAAA&#10;AAAAAQAgAAAAJAEAAGRycy9lMm9Eb2MueG1sUEsFBgAAAAAGAAYAWQEAABsGAAAAAA==&#10;">
                <o:lock v:ext="edit" aspectratio="f"/>
                <v:line id="_x0000_s1026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0;top:69;height:1;width:8756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关于印发管委会党史学习教育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 w:val="0"/>
          <w:kern w:val="28"/>
          <w:sz w:val="48"/>
          <w:szCs w:val="48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七月份学习安排的通知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管委会各机关党支部：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为进一步做好管委会党史学习教育工作，按照农业农村厅党史学习教育领导小组的安排，结合我委实际，现将七月份学习安排有关事项通知如下。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一、学习时间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7月1日至31日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重点学习《习近平新时代中国特色社会主义思想学习问答》《论中国共产党历史》《中国共产党简史》和《毛泽东、邓小平、江泽民、胡锦涛关于中国共产党历史论述摘编》。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深入学习习近平总书记在庆祝中国共产党成立 100周年大会上，在“七一勋章”颁授仪式上、在参观“‘不忘初心、牢记使命’中国共产党历史展览”时和在中共中央政治局第三十一次集体学习时的重要讲话精神。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kern w:val="28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深入学习陈润儿书记在全区优秀共产党员、优秀党务工作者和先进基层党组织表彰大会及庆祝中国共产党成立100周年座谈会上的讲话。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围绕“认真学习贯彻习近平总书记在庆祝中国共产党成立100周年大会上的重要讲话”开展专题研讨交流，撰写心得体会、并组织开展专题宣讲活动。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开展向“3个100”杰出代表、“七一勋章”获得者、“两优一先”、“时代楷模”等典型学习活动，营造“崇尚英雄、见贤思齐”的浓厚氛围。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围绕古尔邦节等节日，开展“庆佳节 增共识”活动，深化“节日里的党史学习教育”。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参加区直机关工委及农业农村厅组织的青年干部读书沙龙活动，结合工作内容组织管委会青年干部围绕党史学习进行交流研讨。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8"/>
          <w:sz w:val="32"/>
          <w:szCs w:val="32"/>
          <w:lang w:val="en-US" w:eastAsia="zh-CN" w:bidi="ar-SA"/>
        </w:rPr>
        <w:t>（一）</w:t>
      </w:r>
      <w:r>
        <w:rPr>
          <w:rFonts w:hint="default" w:ascii="楷体_GB2312" w:hAnsi="楷体_GB2312" w:eastAsia="楷体_GB2312" w:cs="楷体_GB2312"/>
          <w:b/>
          <w:bCs w:val="0"/>
          <w:kern w:val="28"/>
          <w:sz w:val="32"/>
          <w:szCs w:val="32"/>
          <w:lang w:val="en-US" w:eastAsia="zh-CN" w:bidi="ar-SA"/>
        </w:rPr>
        <w:t>压实主体责任。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委会机关各党支部要切实履行主体责任，认真组织好支部党史学习教育，把“我为群众办实事”实践活动、“传承党的百年光辉基因史、铸牢中华民族共同体意识”主题教育活动和“守纪律、讲规矩、转作风、创佳绩”行动贯穿党史学习教育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28"/>
          <w:sz w:val="32"/>
          <w:szCs w:val="32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b/>
          <w:bCs w:val="0"/>
          <w:kern w:val="28"/>
          <w:sz w:val="32"/>
          <w:szCs w:val="32"/>
          <w:lang w:val="en-US" w:eastAsia="zh-CN" w:bidi="ar-SA"/>
        </w:rPr>
        <w:t>务求取得实效。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管委会机关各支部要坚持问题导向、结果导向、目标导向，严格落实“规定动作”，精心谋划“自选动作”，确保党史学习教育有特色、出实效。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8"/>
          <w:sz w:val="32"/>
          <w:szCs w:val="32"/>
          <w:lang w:val="en-US" w:eastAsia="zh-CN" w:bidi="ar-SA"/>
        </w:rPr>
        <w:t>（三）营造浓厚氛围。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各支部要坚持正面引导、做深宣传引导、结合工作推进做好信息收集，为机关党委简报编发提供素材和资料。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  <w:t>附件:管委会党史学习教育七月份学习安排表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9" w:firstLineChars="803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526" w:firstLineChars="1102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宁夏贺兰山东麓葡萄产业园区党工委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2021年7月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（此件不公开发布）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8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8"/>
          <w:sz w:val="44"/>
          <w:szCs w:val="44"/>
          <w:lang w:val="en-US" w:eastAsia="zh-CN" w:bidi="ar-SA"/>
        </w:rPr>
        <w:t>管委会党史学习教育七月份学习安排表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8"/>
          <w:sz w:val="36"/>
          <w:szCs w:val="36"/>
          <w:lang w:val="en-US" w:eastAsia="zh-CN" w:bidi="ar-SA"/>
        </w:rPr>
      </w:pPr>
    </w:p>
    <w:tbl>
      <w:tblPr>
        <w:tblStyle w:val="8"/>
        <w:tblW w:w="10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"/>
        <w:gridCol w:w="1251"/>
        <w:gridCol w:w="506"/>
        <w:gridCol w:w="406"/>
        <w:gridCol w:w="401"/>
        <w:gridCol w:w="19"/>
        <w:gridCol w:w="4286"/>
        <w:gridCol w:w="363"/>
        <w:gridCol w:w="808"/>
        <w:gridCol w:w="363"/>
        <w:gridCol w:w="1121"/>
        <w:gridCol w:w="21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71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时间安排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学习内容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574" w:hRule="atLeast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自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学</w:t>
            </w: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重点学习《习近平新时代中国特色社会主义思想学习问答》习近平《论中国共产党历史》《中国共产党简史》和《毛泽东、邓小平、江泽民、胡锦涛关于中国共产党历史论述摘编》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65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60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深入学习习近平总书记在庆祝中国共产党成立100周年大会上、在“七一勋章”颁授仪式上、在参观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不忘初心、牢记使命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中国共产党历史展览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时和在中共中央政治局第三十一次集体学习时的重要讲话精神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30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深入学习陈润儿书记在全区优秀共产党员、优秀党务工作者和先进基层党组织表彰大会和庆祝中国共产党成立100周年座谈会上的讲话精神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97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深入学习人民日报署名文章《江山就是人民 人民就是江山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习近平总书记关于以人民为中心重要论述综述》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926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党史百年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重要论述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红色故事展播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宁夏党史大事记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“学习强国”学习平台 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9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《党史百年天天读》《中国共产党一百年大事记》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“党史学习教育”微信公众号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04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围绕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学习贯彻习近平总书记在庆祝中国共产党成立100周年大会上的重要讲话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开展专题研讨交流，撰写心得体会，并组织开展专题宣讲活动 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各支部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01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开展向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3个100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杰出代表、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七一勋章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获得者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、“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两优一先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时代楷模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等典型学习活动，营造崇尚先进、争做先进的浓厚氛围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各支部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635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时间安排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学习内容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885" w:hRule="atLeast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7.12—7.16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自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学</w:t>
            </w: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重点学习《习近平新时代中国特色社会主义思想学习问答》习近平《论中国共产党历史》《中国共产党简史》和《毛泽东、邓小平、江泽民、胡锦涛关于中国共产党历史论述摘编》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各支部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94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60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深入学习习近平总书记在庆祝中国共产党成立100周年大会上、在“七一勋章”颁授仪式上、在参观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不忘初心、牢记使命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中国共产党历史展览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时和在中共中央政治局第三十一次集体学习时的重要讲话精神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51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深入学习陈润儿书记在全区优秀共产党员、优秀党务工作者和先进基层党组织表彰大会和庆祝中国共产党成立100周年座谈会上的讲话精神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08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深入学习人民日报署名文章《江山就是人民 人民就是江山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习近平总书记关于以人民为中心重要论述综述》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926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党史百年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重要论述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红色故事展播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宁夏党史大事记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“学习强国”学习平台 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4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《党史百年天天读》《中国共产党一百年大事记》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“党史学习教育”微信公众号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905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围绕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七一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用好红色资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、传承红色基因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开展丰富多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的学习体验活动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08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强素质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作表率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读书活动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1" w:type="dxa"/>
          <w:trHeight w:val="1080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围绕古尔邦节等节日,开展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庆佳节  增共识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活动深化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节日里的党史学习教育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66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时间安排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学习内容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759" w:hRule="atLeast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—7.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自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学</w:t>
            </w: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重点学习《习近平新时代中国特色社会主义思想学习问答》习近平《论中国共产党历史》《中国共产党简史》和《毛泽东、邓小平、江泽民、胡锦涛关于中国共产党历史论述摘编》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各支部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795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60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深入学习习近平总书记在庆祝中国共产党成立100周年大会上、在“七一勋章”颁授仪式上、在参观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不忘初心、牢记使命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中国共产党历史展览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时和在中共中央政治局第三十一次集体学习时的重要讲话精神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340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深入学习陈润儿书记在全区优秀共产党员、优秀党务工作者和先进基层党组织表彰大会和庆祝中国共产党成立100周年座谈会上的讲话精神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255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深入学习人民日报署名文章《江山就是人民 人民就是江山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习近平总书记关于以人民为中心重要论述综述》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116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党史百年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重要论述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红色故事展播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宁夏党史大事记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“学习强国”学习平台 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400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6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《党史百年天天读》《中国共产党一百年大事记》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“党史学习教育”微信公众号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935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围绕党史学习教育内容，开展主题党日活动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980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开展年轻干部读书沙龙活动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18" w:type="dxa"/>
          <w:trHeight w:val="1005" w:hRule="atLeast"/>
          <w:jc w:val="center"/>
        </w:trPr>
        <w:tc>
          <w:tcPr>
            <w:tcW w:w="1757" w:type="dxa"/>
            <w:gridSpan w:val="2"/>
            <w:vMerge w:val="continue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75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让有信仰的人讲信仰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695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时间安排</w:t>
            </w:r>
          </w:p>
        </w:tc>
        <w:tc>
          <w:tcPr>
            <w:tcW w:w="5618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学习内容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8"/>
                <w:sz w:val="28"/>
                <w:szCs w:val="28"/>
                <w:vertAlign w:val="baseline"/>
                <w:lang w:val="en-US" w:eastAsia="zh-CN" w:bidi="ar-SA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2135" w:hRule="atLeast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7.26—7.30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自学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重点学习《习近平新时代中国特色社会主义思想学习问答》习近平《论中国共产党历史》《中国共产党简史》和《毛泽东、邓小平、江泽民、胡锦涛关于中国共产党历史论述摘编》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209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rightChars="0" w:firstLine="60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深入学习习近平总书记在庆祝中国共产党成立100周年大会上、在“七一勋章”颁授仪式上、在参观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不忘初心、牢记使命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中国共产党历史展览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时和在中共中央政治局第三十一次集体学习时的重要讲话精神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1715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深入学习陈润儿书记在全区优秀共产党员、优秀党务工作者和先进基层党组织表彰大会和庆祝中国共产党成立100周年座谈会上的讲话精神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137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深入学习人民日报署名文章《江山就是人民 人民就是江山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习近平总书记关于以人民为中心重要论述综述》 </w:t>
            </w: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1625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党史百年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重要论述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”、“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红色故事展播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宁夏党史大事记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”。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 xml:space="preserve">“学习强国”学习平台 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《党史百年天天读》《中国共产党一百年大事记》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“党史学习教育”微信公众号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755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18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组织召开党史学习教育专题组织生活会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党员、干部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4" w:type="dxa"/>
          <w:trHeight w:val="870" w:hRule="atLeast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18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召开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管委会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党史学习教育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第五期读书班总结会。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党工委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8"/>
                <w:sz w:val="24"/>
                <w:szCs w:val="24"/>
                <w:vertAlign w:val="baseline"/>
                <w:lang w:val="en-US" w:eastAsia="zh-CN" w:bidi="ar-SA"/>
              </w:rPr>
              <w:t>全体党员、干部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16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28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1984" w:footer="1417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4895850</wp:posOffset>
              </wp:positionH>
              <wp:positionV relativeFrom="paragraph">
                <wp:posOffset>0</wp:posOffset>
              </wp:positionV>
              <wp:extent cx="778510" cy="2794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pt;margin-top:0pt;height:22pt;width:61.3pt;mso-position-horizontal-relative:margin;z-index:251658240;mso-width-relative:page;mso-height-relative:page;" filled="f" stroked="f" coordsize="21600,21600" o:gfxdata="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Bp1YXdgAAAAHAQAADwAAAAAAAAABACAAAAAiAAAAZHJzL2Rvd25y&#10;ZXYueG1sUEsBAhQAFAAAAAgAh07iQLqSpMjiAgAAJAYAAA4AAAAAAAAAAQAgAAAAJw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9525</wp:posOffset>
              </wp:positionV>
              <wp:extent cx="805815" cy="2597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pt;margin-top:0.75pt;height:20.45pt;width:63.45pt;mso-position-horizontal-relative:margin;z-index:251659264;mso-width-relative:page;mso-height-relative:page;" filled="f" stroked="f" coordsize="21600,21600" o:gfxdata="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O1Ed8XXAAAACAEAAA8AAAAAAAAAAQAgAAAAIgAAAGRycy9kb3ducmV2&#10;LnhtbFBLAQIUABQAAAAIAIdO4kB3H2ek4QIAACQGAAAOAAAAAAAAAAEAIAAAACY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4134"/>
    <w:rsid w:val="0AC3132F"/>
    <w:rsid w:val="128E4134"/>
    <w:rsid w:val="34A00D62"/>
    <w:rsid w:val="368A4CEA"/>
    <w:rsid w:val="3DCA7D10"/>
    <w:rsid w:val="48BA06C1"/>
    <w:rsid w:val="4D825E69"/>
    <w:rsid w:val="5CAE3D08"/>
    <w:rsid w:val="5CE50BD1"/>
    <w:rsid w:val="61395925"/>
    <w:rsid w:val="62C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UserStyle_0"/>
    <w:basedOn w:val="1"/>
    <w:qFormat/>
    <w:uiPriority w:val="0"/>
    <w:pPr>
      <w:spacing w:before="312" w:line="276" w:lineRule="auto"/>
      <w:ind w:left="210" w:right="210" w:firstLine="600"/>
      <w:contextualSpacing/>
      <w:jc w:val="both"/>
    </w:pPr>
    <w:rPr>
      <w:rFonts w:ascii="微软雅黑" w:hAnsi="微软雅黑" w:eastAsia="微软雅黑"/>
      <w:color w:val="000000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2021-07-06T07:01:00Z</dcterms:created>
  <dc:creator>^_^宝贝•全</dc:creator>
  <cp:lastModifiedBy>summy</cp:lastModifiedBy>
  <cp:lastPrinted>2021-07-08T09:44:07Z</cp:lastPrinted>
  <dcterms:modified xsi:type="dcterms:W3CDTF">2021-07-08T10:14:31Z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E30BF08F9A3341E8B75577F5EE2B33DB</vt:lpwstr>
  </property>
  <property fmtid="{D5CDD505-2E9C-101B-9397-08002B2CF9AE}" pid="4" name="KSOSaveFontToCloudKey">
    <vt:lpwstr>1016587303_btnclosed</vt:lpwstr>
  </property>
</Properties>
</file>