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47" w:tblpY="1138"/>
        <w:tblOverlap w:val="never"/>
        <w:tblW w:w="14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323"/>
        <w:gridCol w:w="2271"/>
        <w:gridCol w:w="3309"/>
        <w:gridCol w:w="3435"/>
        <w:gridCol w:w="1476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396" w:type="dxa"/>
            <w:gridSpan w:val="7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  <w:t>宁夏贺兰山东麓葡萄产业园区管委会办公室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eastAsia="zh-CN"/>
              </w:rPr>
              <w:t>保留的证明事项清单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396" w:type="dxa"/>
            <w:gridSpan w:val="7"/>
          </w:tcPr>
          <w:p>
            <w:pPr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公布单位：宁夏贺兰山东麓葡萄产业园区管委会办公室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公布日期：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2018.12.24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证明名称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证明用途</w:t>
            </w:r>
          </w:p>
        </w:tc>
        <w:tc>
          <w:tcPr>
            <w:tcW w:w="33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设定依据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索要单位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开具单位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有无便民措施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23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苗木产地检疫合格证</w:t>
            </w:r>
          </w:p>
        </w:tc>
        <w:tc>
          <w:tcPr>
            <w:tcW w:w="2271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从事产区酿酒葡萄种苗生产经营时，需提交种苗所在地苗木检疫机构出具的苗木产地检疫合格证</w:t>
            </w:r>
          </w:p>
        </w:tc>
        <w:tc>
          <w:tcPr>
            <w:tcW w:w="3309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《宁夏回族自治区贺兰山东麓葡萄酒产区保护条例》</w:t>
            </w:r>
          </w:p>
        </w:tc>
        <w:tc>
          <w:tcPr>
            <w:tcW w:w="343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宁夏贺兰山东麓葡萄产业园区           管委会办公室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76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苗木所在地苗木检疫机构</w:t>
            </w:r>
          </w:p>
        </w:tc>
        <w:tc>
          <w:tcPr>
            <w:tcW w:w="1069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 xml:space="preserve">1                                     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保留的证明事项清单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 xml:space="preserve">                    </w:t>
      </w:r>
    </w:p>
    <w:p>
      <w:pPr>
        <w:jc w:val="both"/>
        <w:rPr>
          <w:rFonts w:hint="eastAsia" w:ascii="华文中宋" w:hAnsi="华文中宋" w:eastAsia="华文中宋" w:cs="华文中宋"/>
          <w:b/>
          <w:bCs/>
          <w:sz w:val="28"/>
          <w:szCs w:val="28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73A82"/>
    <w:rsid w:val="001B678B"/>
    <w:rsid w:val="01F16F80"/>
    <w:rsid w:val="080F5916"/>
    <w:rsid w:val="0C67056E"/>
    <w:rsid w:val="17BB218A"/>
    <w:rsid w:val="1A3F1975"/>
    <w:rsid w:val="27CE33D0"/>
    <w:rsid w:val="2A4B54DA"/>
    <w:rsid w:val="30214179"/>
    <w:rsid w:val="31F74A65"/>
    <w:rsid w:val="33563EC8"/>
    <w:rsid w:val="398B0354"/>
    <w:rsid w:val="435D244D"/>
    <w:rsid w:val="4450178E"/>
    <w:rsid w:val="480911DA"/>
    <w:rsid w:val="484A3386"/>
    <w:rsid w:val="4DB73A82"/>
    <w:rsid w:val="512210FF"/>
    <w:rsid w:val="5DA15BFD"/>
    <w:rsid w:val="5E2E4B7B"/>
    <w:rsid w:val="6FA11A60"/>
    <w:rsid w:val="73665DF1"/>
    <w:rsid w:val="7CBC4B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2018-12-05T01:23:00Z</dcterms:created>
  <dc:creator>颉鹏程</dc:creator>
  <cp:lastModifiedBy>Administrator</cp:lastModifiedBy>
  <cp:lastPrinted>2018-12-19T07:58:00Z</cp:lastPrinted>
  <dcterms:modified xsi:type="dcterms:W3CDTF">2018-12-29T09:18:00Z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