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262A75">
      <w:pPr>
        <w:jc w:val="center"/>
        <w:rPr>
          <w:rFonts w:hint="default" w:ascii="Times New Roman" w:hAnsi="Times New Roman" w:eastAsia="方正小标宋简体" w:cs="Times New Roman"/>
          <w:color w:val="FF0000"/>
          <w:w w:val="48"/>
          <w:sz w:val="94"/>
          <w:szCs w:val="94"/>
        </w:rPr>
      </w:pPr>
      <w:r>
        <w:rPr>
          <w:rFonts w:hint="default" w:ascii="Times New Roman" w:hAnsi="Times New Roman" w:cs="Times New Roman"/>
          <w:w w:val="48"/>
          <w:sz w:val="94"/>
          <w:szCs w:val="9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55880</wp:posOffset>
                </wp:positionH>
                <wp:positionV relativeFrom="paragraph">
                  <wp:posOffset>866140</wp:posOffset>
                </wp:positionV>
                <wp:extent cx="5561965" cy="43815"/>
                <wp:effectExtent l="0" t="12700" r="635" b="19685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1965" cy="43815"/>
                          <a:chOff x="0" y="0"/>
                          <a:chExt cx="8759" cy="69"/>
                        </a:xfrm>
                      </wpg:grpSpPr>
                      <wps:wsp>
                        <wps:cNvPr id="1" name="直接连接符 1"/>
                        <wps:cNvCnPr/>
                        <wps:spPr>
                          <a:xfrm>
                            <a:off x="3" y="0"/>
                            <a:ext cx="8756" cy="1"/>
                          </a:xfrm>
                          <a:prstGeom prst="line">
                            <a:avLst/>
                          </a:prstGeom>
                          <a:ln w="25400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直接连接符 2"/>
                        <wps:cNvCnPr/>
                        <wps:spPr>
                          <a:xfrm>
                            <a:off x="0" y="69"/>
                            <a:ext cx="8756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.4pt;margin-top:68.2pt;height:3.45pt;width:437.95pt;z-index:251660288;mso-width-relative:page;mso-height-relative:page;" coordsize="8759,69" o:gfxdata="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uCcsldgAAAAJAQAADwAAAAAA&#10;AAABACAAAAAiAAAAZHJzL2Rvd25yZXYueG1sUEsBAhQAFAAAAAgAh07iQM7/TLCFAgAADQcAAA4A&#10;AAAAAAAAAQAgAAAAJwEAAGRycy9lMm9Eb2MueG1sUEsFBgAAAAAGAAYAWQEAAB4GAAAAAA==&#10;">
                <o:lock v:ext="edit" aspectratio="f"/>
                <v:line id="_x0000_s1026" o:spid="_x0000_s1026" o:spt="20" style="position:absolute;left:3;top:0;height:1;width:8756;" filled="f" stroked="t" coordsize="21600,21600" o:gfxdata="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t7z5rgAAADaAAAA&#10;DwAAAAAAAAABACAAAAAiAAAAZHJzL2Rvd25yZXYueG1sUEsBAhQAFAAAAAgAh07iQDMvBZ47AAAA&#10;OQAAABAAAAAAAAAAAQAgAAAABwEAAGRycy9zaGFwZXhtbC54bWxQSwUGAAAAAAYABgBbAQAAsQMA&#10;AAAA&#10;">
                  <v:fill on="f" focussize="0,0"/>
                  <v:stroke weight="2pt" color="#FF0000" joinstyle="round"/>
                  <v:imagedata o:title=""/>
                  <o:lock v:ext="edit" aspectratio="f"/>
                </v:line>
                <v:line id="_x0000_s1026" o:spid="_x0000_s1026" o:spt="20" style="position:absolute;left:0;top:69;height:1;width:8756;" filled="f" stroked="t" coordsize="21600,21600" o:gfxdata="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/NlPO8AAAA&#10;2gAAAA8AAAAAAAAAAQAgAAAAIgAAAGRycy9kb3ducmV2LnhtbFBLAQIUABQAAAAIAIdO4kAzLwWe&#10;OwAAADkAAAAQAAAAAAAAAAEAIAAAAAsBAABkcnMvc2hhcGV4bWwueG1sUEsFBgAAAAAGAAYAWwEA&#10;ALUDAAAAAA=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default" w:ascii="Times New Roman" w:hAnsi="Times New Roman" w:eastAsia="方正小标宋简体" w:cs="Times New Roman"/>
          <w:color w:val="FF0000"/>
          <w:w w:val="48"/>
          <w:sz w:val="94"/>
          <w:szCs w:val="94"/>
        </w:rPr>
        <w:t>宁夏贺兰山东麓葡萄</w:t>
      </w:r>
      <w:r>
        <w:rPr>
          <w:rFonts w:hint="default" w:ascii="Times New Roman" w:hAnsi="Times New Roman" w:eastAsia="方正小标宋简体" w:cs="Times New Roman"/>
          <w:color w:val="FF0000"/>
          <w:w w:val="48"/>
          <w:sz w:val="94"/>
          <w:szCs w:val="94"/>
          <w:lang w:eastAsia="zh-CN"/>
        </w:rPr>
        <w:t>酒</w:t>
      </w:r>
      <w:r>
        <w:rPr>
          <w:rFonts w:hint="default" w:ascii="Times New Roman" w:hAnsi="Times New Roman" w:eastAsia="方正小标宋简体" w:cs="Times New Roman"/>
          <w:color w:val="FF0000"/>
          <w:w w:val="48"/>
          <w:sz w:val="94"/>
          <w:szCs w:val="94"/>
        </w:rPr>
        <w:t>产业园区管理委员会</w:t>
      </w:r>
    </w:p>
    <w:p w14:paraId="72CCD96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</w:p>
    <w:p w14:paraId="3684545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关于2025年度贺兰山东麓产区酿酒葡萄</w:t>
      </w:r>
    </w:p>
    <w:p w14:paraId="54CBB39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种苗抽检结果的通报</w:t>
      </w:r>
    </w:p>
    <w:p w14:paraId="0F0786A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left"/>
        <w:textAlignment w:val="auto"/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bookmarkStart w:id="0" w:name="_GoBack"/>
      <w:bookmarkEnd w:id="0"/>
    </w:p>
    <w:p w14:paraId="256E64C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left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 xml:space="preserve">各有关市、县（区）葡萄酒产业主管部门，宁夏农垦集团公司， </w:t>
      </w:r>
    </w:p>
    <w:p w14:paraId="266DAFB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left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 xml:space="preserve">产区各酒庄（企业）： </w:t>
      </w:r>
    </w:p>
    <w:p w14:paraId="53AAF3B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2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202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年3月下旬，我委对全区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家育苗企业繁育的18个品种、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35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个品系共计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4308380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株酿酒葡萄种苗（其中自根苗36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 xml:space="preserve">5380株、营养袋673000株）进行分类抽检，并委托第三方检测机构对酿酒葡萄种苗携带卷叶病—1和卷叶病—3病毒情况进行检测。 </w:t>
      </w:r>
    </w:p>
    <w:p w14:paraId="00FE285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2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根据检测结果，现将抽检合格共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4298380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株（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17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个品种、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19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个品系，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3625380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株自根苗、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673000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株营养袋苗）种苗清单给予通报（</w:t>
      </w:r>
      <w:r>
        <w:rPr>
          <w:rFonts w:hint="eastAsia" w:ascii="楷体_GB2312" w:hAnsi="楷体_GB2312" w:eastAsia="楷体_GB2312" w:cs="楷体_GB2312"/>
          <w:color w:val="000000"/>
          <w:kern w:val="0"/>
          <w:sz w:val="31"/>
          <w:szCs w:val="31"/>
          <w:lang w:val="en-US" w:eastAsia="zh-CN" w:bidi="ar"/>
        </w:rPr>
        <w:t>详见附件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）。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ab/>
      </w: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ab/>
      </w:r>
    </w:p>
    <w:p w14:paraId="02F72EF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20" w:firstLineChars="200"/>
        <w:jc w:val="both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 w14:paraId="02AF95F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930" w:leftChars="0" w:hanging="930" w:hangingChars="300"/>
        <w:jc w:val="left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附件：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2025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 xml:space="preserve">年宁夏贺兰山东麓葡萄酒产区酿酒葡萄抽检合格种苗清单 </w:t>
      </w:r>
    </w:p>
    <w:p w14:paraId="45847B9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       </w:t>
      </w:r>
    </w:p>
    <w:p w14:paraId="6C22728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2790" w:firstLineChars="9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宁夏贺兰山东麓葡萄酒产业园区管委会 </w:t>
      </w:r>
    </w:p>
    <w:p w14:paraId="1838800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4650" w:firstLineChars="1500"/>
        <w:jc w:val="left"/>
        <w:textAlignment w:val="auto"/>
      </w:pP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</w:t>
      </w: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年</w:t>
      </w: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4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9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日 </w:t>
      </w:r>
    </w:p>
    <w:p w14:paraId="1C88482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20" w:firstLineChars="200"/>
        <w:jc w:val="left"/>
        <w:textAlignment w:val="auto"/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（此件公开发布） </w:t>
      </w:r>
    </w:p>
    <w:p w14:paraId="5A230D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992" w:gutter="0"/>
          <w:pgBorders w:offsetFrom="page"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425" w:num="1"/>
          <w:docGrid w:type="lines" w:linePitch="312" w:charSpace="0"/>
        </w:sectPr>
      </w:pPr>
    </w:p>
    <w:p w14:paraId="5A39B1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00FBCA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63EBF2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2025年宁夏贺兰山东麓葡萄酒产区酿酒葡萄抽检合格种苗清单</w:t>
      </w:r>
    </w:p>
    <w:tbl>
      <w:tblPr>
        <w:tblStyle w:val="4"/>
        <w:tblW w:w="1415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2496"/>
        <w:gridCol w:w="1694"/>
        <w:gridCol w:w="1476"/>
        <w:gridCol w:w="1162"/>
        <w:gridCol w:w="1354"/>
        <w:gridCol w:w="1634"/>
        <w:gridCol w:w="1644"/>
        <w:gridCol w:w="1812"/>
      </w:tblGrid>
      <w:tr w14:paraId="2BC611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38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8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CD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  <w:t>育苗企业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B5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  <w:t>育苗地点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84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  <w:t>品种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4C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  <w:t>品系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3A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  <w:t>合计（株）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0A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  <w:t>自根苗</w:t>
            </w:r>
            <w:r>
              <w:rPr>
                <w:rStyle w:val="11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  <w:t>产量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70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11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  <w:t>营养袋产量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66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Style w:val="11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11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  <w:t>育苗企业联系人及电话</w:t>
            </w:r>
          </w:p>
        </w:tc>
      </w:tr>
      <w:tr w14:paraId="585D4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C4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15"/>
                <w:rFonts w:hint="eastAsia" w:ascii="楷体_GB2312" w:hAnsi="楷体_GB2312" w:eastAsia="楷体_GB2312" w:cs="楷体_GB2312"/>
                <w:b/>
                <w:bCs/>
                <w:color w:val="auto"/>
                <w:sz w:val="28"/>
                <w:szCs w:val="28"/>
                <w:highlight w:val="none"/>
                <w:lang w:val="en-US" w:eastAsia="zh-CN" w:bidi="ar"/>
              </w:rPr>
              <w:t>合  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82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00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A5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4298380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13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3625380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71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3000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AE1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5684B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ED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2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A8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宁夏农垦玉泉营苗木繁育有限公司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8D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小计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25F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28C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95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35000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14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DD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70000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1D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李志锋13995085202</w:t>
            </w:r>
          </w:p>
        </w:tc>
      </w:tr>
      <w:tr w14:paraId="37684C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E6A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3B9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8D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公司园区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78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赤霞珠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3F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71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150000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60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150000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39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F7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08D20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98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C80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EA5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B1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马瑟兰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91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980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22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50000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D2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50000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3B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F45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0A54B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1CF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66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1C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1EC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小味儿多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E2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1285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E2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20000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63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20000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C3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21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02E8F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04D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6C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5F4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3E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西拉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BC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877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B4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16"/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3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0000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B0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16"/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10000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66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20000</w:t>
            </w:r>
          </w:p>
        </w:tc>
        <w:tc>
          <w:tcPr>
            <w:tcW w:w="1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7922C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4F874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3C2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CA2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7D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2B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马尔贝克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88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598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8A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50000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A7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50000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E9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07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5F6C0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837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428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55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3D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雷司令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74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//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02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50000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1F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50000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62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9C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298E8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D04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55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D5F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B7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维欧尼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A1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//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22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40000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60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40000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9C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82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16470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6F9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F5A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E1F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67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佳美娜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B6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131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0D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20000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82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20000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C9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4B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0EE34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CAE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486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A00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1B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霞多丽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EA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//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FA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50000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C1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50000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E4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0</w:t>
            </w:r>
          </w:p>
        </w:tc>
        <w:tc>
          <w:tcPr>
            <w:tcW w:w="1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07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77826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6A8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0B8E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0A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49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黑比诺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EE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459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CC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5</w:t>
            </w:r>
            <w:r>
              <w:rPr>
                <w:rStyle w:val="16"/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5</w:t>
            </w: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000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F9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16"/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5000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B3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50000</w:t>
            </w:r>
          </w:p>
        </w:tc>
        <w:tc>
          <w:tcPr>
            <w:tcW w:w="1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00"/>
            <w:vAlign w:val="center"/>
          </w:tcPr>
          <w:p w14:paraId="5CC46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07DF1C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17C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979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C0D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09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紫大夫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97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//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B5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20000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FA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20000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55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8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3E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3373E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exac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9F8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5D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  <w:t>育苗企业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D9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  <w:t>育苗地点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3C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  <w:t>品种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40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  <w:t>品系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5F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  <w:t>合计（株）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6B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  <w:t>自根苗</w:t>
            </w:r>
            <w:r>
              <w:rPr>
                <w:rStyle w:val="11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  <w:t>产量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15F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  <w:t>营养袋产量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1B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Style w:val="11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  <w:t>育苗企业联系人及电话</w:t>
            </w:r>
          </w:p>
        </w:tc>
      </w:tr>
      <w:tr w14:paraId="4FC43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7F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2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E7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银川市舜农种养殖专业合作社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95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小计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B2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943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53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433000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33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433000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C46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AA0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王显兵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19995196789</w:t>
            </w:r>
          </w:p>
        </w:tc>
      </w:tr>
      <w:tr w14:paraId="0D860F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624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FFE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30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永宁县</w:t>
            </w:r>
          </w:p>
          <w:p w14:paraId="0DE85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玉泉营农场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B45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赤霞珠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28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7A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65000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F2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65000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0A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CF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0A914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7F9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0FC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98F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5E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马瑟兰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D3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980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26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78000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25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78000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FA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E6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129E1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31F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19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B1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A8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贵人香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7A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/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CE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105000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C0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105000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38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0A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00F7E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352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C6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43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2D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霞多丽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15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7D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130000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DD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130000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3CA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70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307BE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AC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DE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A30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E4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黑比诺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36E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459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E1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55000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BC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55000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F2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81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40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06A98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1C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2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76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同心县金垚育种科技有限公司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FA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小计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6CC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F7F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03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1272000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D6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699000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B8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573000</w:t>
            </w:r>
          </w:p>
        </w:tc>
        <w:tc>
          <w:tcPr>
            <w:tcW w:w="181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E2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施长婴15915021999</w:t>
            </w:r>
          </w:p>
        </w:tc>
      </w:tr>
      <w:tr w14:paraId="620E67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BF2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42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17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同心县</w:t>
            </w:r>
          </w:p>
          <w:p w14:paraId="6E2DC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韦州镇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C3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赤霞珠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15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169/170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CA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520000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CF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290000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48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230000</w:t>
            </w:r>
          </w:p>
        </w:tc>
        <w:tc>
          <w:tcPr>
            <w:tcW w:w="1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67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129127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678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878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839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42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马瑟兰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AA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1080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AD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92000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70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38000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1A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54000</w:t>
            </w:r>
          </w:p>
        </w:tc>
        <w:tc>
          <w:tcPr>
            <w:tcW w:w="1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31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06822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3FC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147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D8E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44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西拉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C1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//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B6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53000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B3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20000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E6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33000</w:t>
            </w:r>
          </w:p>
        </w:tc>
        <w:tc>
          <w:tcPr>
            <w:tcW w:w="1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26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4240A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9F8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8A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88C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33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品丽珠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01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623/678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59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45000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D7F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F5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45000</w:t>
            </w:r>
          </w:p>
        </w:tc>
        <w:tc>
          <w:tcPr>
            <w:tcW w:w="1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31D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23AD4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B2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8A5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FF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C5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长相思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26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376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6E4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49000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E1B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28000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12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21000</w:t>
            </w:r>
          </w:p>
        </w:tc>
        <w:tc>
          <w:tcPr>
            <w:tcW w:w="1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64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7BF8D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4E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B75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03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4F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霞多丽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B5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131/124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38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125000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00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75000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EA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50000</w:t>
            </w:r>
          </w:p>
        </w:tc>
        <w:tc>
          <w:tcPr>
            <w:tcW w:w="1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3E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7451D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48C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B0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D95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4F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美乐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77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346/348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F5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295000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712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195000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7B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100000</w:t>
            </w:r>
          </w:p>
        </w:tc>
        <w:tc>
          <w:tcPr>
            <w:tcW w:w="1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A6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5CD34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D19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126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22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C5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黑比诺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29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927/943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EF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93000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D1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53000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E41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40000</w:t>
            </w:r>
          </w:p>
        </w:tc>
        <w:tc>
          <w:tcPr>
            <w:tcW w:w="18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03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7F65E5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E70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69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  <w:t>育苗企业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89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  <w:t>育苗地点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FAD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  <w:t>品种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B85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  <w:t>品系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ACE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  <w:t>合计（株）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03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  <w:t>自根苗</w:t>
            </w:r>
            <w:r>
              <w:rPr>
                <w:rStyle w:val="11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  <w:t>产量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EB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  <w:t>营养袋产量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78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Style w:val="11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  <w:t>育苗企业联系人及电话</w:t>
            </w:r>
          </w:p>
        </w:tc>
      </w:tr>
      <w:tr w14:paraId="2667D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1A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2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26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宁夏欣欣向荣苗木有限公司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43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小计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500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B8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CF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1970380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C2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1970380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FF4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313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李秀芝18695105600</w:t>
            </w:r>
          </w:p>
        </w:tc>
      </w:tr>
      <w:tr w14:paraId="19452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0D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C1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B3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望洪镇东</w:t>
            </w:r>
          </w:p>
          <w:p w14:paraId="4C318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和基地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04C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赤霞珠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3A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99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336240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8AB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336240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12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FE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13B3C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67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D84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F4E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97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马瑟兰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E3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980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5B5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911300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44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911300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D9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14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3C10E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80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F2A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55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AB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小味儿多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7C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1085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17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11880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69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11880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89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DD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7B321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96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BA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202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A3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西拉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22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//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98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169580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BD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169580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2E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C8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7E10E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2CB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F23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6B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3B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马尔贝克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51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598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25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112100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52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112100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E9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49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61741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02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A37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55A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D5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品丽珠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87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215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12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180240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18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180240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EE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86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48CA4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E1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AED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42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14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维欧尼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8B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1042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C5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24600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19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24600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A4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62A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2A4F2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28A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C9C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80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96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长相思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88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//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14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31220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A5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31220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E2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A2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20EB6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80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C44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91C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AB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霞多丽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DC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131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301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50160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4F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50160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5C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979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7F353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2A4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584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EA0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51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美乐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CA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346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EE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123860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54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123860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78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E0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544C2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22E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94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752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32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16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黑比诺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66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459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DE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19200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60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19200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85C6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8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7F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3CF42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ED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Style w:val="8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EF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  <w:t>育苗企业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B0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  <w:t>育苗地点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B2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  <w:t>品种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58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  <w:t>品系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12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  <w:t>合计（株）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D0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  <w:t>自根苗</w:t>
            </w:r>
            <w:r>
              <w:rPr>
                <w:rStyle w:val="11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  <w:t>产量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247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Style w:val="11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  <w:t>营养袋产量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62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Style w:val="11"/>
                <w:rFonts w:hint="eastAsia" w:ascii="黑体" w:hAnsi="黑体" w:eastAsia="黑体" w:cs="黑体"/>
                <w:color w:val="auto"/>
                <w:sz w:val="28"/>
                <w:szCs w:val="28"/>
                <w:highlight w:val="none"/>
                <w:lang w:val="en-US" w:eastAsia="zh-CN" w:bidi="ar"/>
              </w:rPr>
              <w:t>育苗企业联系人及电话</w:t>
            </w:r>
          </w:p>
        </w:tc>
      </w:tr>
      <w:tr w14:paraId="6FD60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69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2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594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宁夏塞上江南酒庄有限公司</w:t>
            </w:r>
          </w:p>
        </w:tc>
        <w:tc>
          <w:tcPr>
            <w:tcW w:w="1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4B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小计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A58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CB5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9E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8000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2E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8000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3434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0000</w:t>
            </w: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61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叶晓宏18095477581</w:t>
            </w:r>
          </w:p>
        </w:tc>
      </w:tr>
      <w:tr w14:paraId="5211D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3C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060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D6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9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青铜峡市</w:t>
            </w:r>
          </w:p>
          <w:p w14:paraId="06E0BE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9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鸽子山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74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17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小味儿多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6C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//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50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1A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5000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BA15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49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3AFDC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79C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E28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17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A0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17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维欧尼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151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//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6D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30000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C6A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30000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097E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B9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7F4C5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7EB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B4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983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42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  <w:t>霞多丽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5B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//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D4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0000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03C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0000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B605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8C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179733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AB2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935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B5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624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17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白玉霓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CE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//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74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53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3000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1FD8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D4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3C610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4FF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573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264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25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17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小芒森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9D0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//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7C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10000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0F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7F59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10000</w:t>
            </w:r>
          </w:p>
        </w:tc>
        <w:tc>
          <w:tcPr>
            <w:tcW w:w="181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AB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  <w:tr w14:paraId="72C0E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B8D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2EB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96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A9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Style w:val="17"/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 w:bidi="ar"/>
              </w:rPr>
              <w:t>雷司令</w:t>
            </w:r>
          </w:p>
        </w:tc>
        <w:tc>
          <w:tcPr>
            <w:tcW w:w="11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D27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//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CA8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20000</w:t>
            </w:r>
          </w:p>
        </w:tc>
        <w:tc>
          <w:tcPr>
            <w:tcW w:w="1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38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8C1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8"/>
                <w:szCs w:val="28"/>
                <w:highlight w:val="none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20000</w:t>
            </w:r>
          </w:p>
        </w:tc>
        <w:tc>
          <w:tcPr>
            <w:tcW w:w="18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72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</w:tr>
    </w:tbl>
    <w:p w14:paraId="09B1FC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p w14:paraId="00D680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3D52FF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4847FD9E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2DE53A2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6838" w:h="11906" w:orient="landscape"/>
      <w:pgMar w:top="2098" w:right="1474" w:bottom="1984" w:left="1587" w:header="1984" w:footer="1417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9E18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4D0E0F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4D0E0F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43E2D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2NDRkYzU5MGQ2NjFiNDk5YWI1YzE5ZDE2MTM3ZGYifQ=="/>
  </w:docVars>
  <w:rsids>
    <w:rsidRoot w:val="1FC764D1"/>
    <w:rsid w:val="0FF5554F"/>
    <w:rsid w:val="100B2852"/>
    <w:rsid w:val="103145A0"/>
    <w:rsid w:val="114F5C75"/>
    <w:rsid w:val="14C64A14"/>
    <w:rsid w:val="1686445B"/>
    <w:rsid w:val="1DDE4B7D"/>
    <w:rsid w:val="1FC764D1"/>
    <w:rsid w:val="2EB61C12"/>
    <w:rsid w:val="37BE41A1"/>
    <w:rsid w:val="440920A4"/>
    <w:rsid w:val="49F57115"/>
    <w:rsid w:val="64191A38"/>
    <w:rsid w:val="653B59DE"/>
    <w:rsid w:val="6F410095"/>
    <w:rsid w:val="78300CA6"/>
    <w:rsid w:val="78C55892"/>
    <w:rsid w:val="7AFF72CB"/>
    <w:rsid w:val="F7D81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61"/>
    <w:basedOn w:val="5"/>
    <w:autoRedefine/>
    <w:qFormat/>
    <w:uiPriority w:val="0"/>
    <w:rPr>
      <w:rFonts w:hint="eastAsia" w:ascii="仿宋_GB2312" w:eastAsia="仿宋_GB2312" w:cs="仿宋_GB2312"/>
      <w:color w:val="000000"/>
      <w:sz w:val="36"/>
      <w:szCs w:val="36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8">
    <w:name w:val="font191"/>
    <w:basedOn w:val="5"/>
    <w:qFormat/>
    <w:uiPriority w:val="0"/>
    <w:rPr>
      <w:rFonts w:ascii="黑体" w:hAnsi="宋体" w:eastAsia="黑体" w:cs="黑体"/>
      <w:color w:val="000000"/>
      <w:sz w:val="20"/>
      <w:szCs w:val="20"/>
      <w:u w:val="none"/>
    </w:rPr>
  </w:style>
  <w:style w:type="character" w:customStyle="1" w:styleId="9">
    <w:name w:val="font201"/>
    <w:basedOn w:val="5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0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151"/>
    <w:basedOn w:val="5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2">
    <w:name w:val="font17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231"/>
    <w:basedOn w:val="5"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character" w:customStyle="1" w:styleId="14">
    <w:name w:val="font241"/>
    <w:basedOn w:val="5"/>
    <w:uiPriority w:val="0"/>
    <w:rPr>
      <w:rFonts w:hint="eastAsia" w:ascii="黑体" w:hAnsi="宋体" w:eastAsia="黑体" w:cs="黑体"/>
      <w:color w:val="000000"/>
      <w:sz w:val="28"/>
      <w:szCs w:val="28"/>
      <w:u w:val="none"/>
    </w:rPr>
  </w:style>
  <w:style w:type="character" w:customStyle="1" w:styleId="15">
    <w:name w:val="font212"/>
    <w:basedOn w:val="5"/>
    <w:qFormat/>
    <w:uiPriority w:val="0"/>
    <w:rPr>
      <w:rFonts w:hint="eastAsia" w:ascii="黑体" w:hAnsi="宋体" w:eastAsia="黑体" w:cs="黑体"/>
      <w:b/>
      <w:bCs/>
      <w:color w:val="000000"/>
      <w:sz w:val="20"/>
      <w:szCs w:val="20"/>
      <w:u w:val="none"/>
    </w:rPr>
  </w:style>
  <w:style w:type="character" w:customStyle="1" w:styleId="16">
    <w:name w:val="font22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7">
    <w:name w:val="font8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161"/>
    <w:basedOn w:val="5"/>
    <w:qFormat/>
    <w:uiPriority w:val="0"/>
    <w:rPr>
      <w:rFonts w:hint="default" w:ascii="Times New Roman" w:hAnsi="Times New Roman" w:cs="Times New Roman"/>
      <w:color w:val="FFFFFF"/>
      <w:sz w:val="24"/>
      <w:szCs w:val="24"/>
      <w:u w:val="none"/>
    </w:rPr>
  </w:style>
  <w:style w:type="character" w:customStyle="1" w:styleId="19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932</Words>
  <Characters>1588</Characters>
  <Lines>0</Lines>
  <Paragraphs>0</Paragraphs>
  <TotalTime>16</TotalTime>
  <ScaleCrop>false</ScaleCrop>
  <LinksUpToDate>false</LinksUpToDate>
  <CharactersWithSpaces>1607</CharactersWithSpaces>
  <Application>WPS Office_12.8.2.1118_F1E327BC-269C-435d-A152-05C5408002CA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2024-04-24T09:51:00Z</dcterms:created>
  <dc:creator>WPS_1471405748</dc:creator>
  <cp:lastModifiedBy>uos</cp:lastModifiedBy>
  <cp:lastPrinted>2025-04-14T18:37:02Z</cp:lastPrinted>
  <dcterms:modified xsi:type="dcterms:W3CDTF">2025-04-14T19:05:29Z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2052-12.8.2.1118</vt:lpwstr>
  </property>
  <property fmtid="{D5CDD505-2E9C-101B-9397-08002B2CF9AE}" pid="3" name="ICV">
    <vt:lpwstr>AF2D1B94157391FDF9EBFC675CE13692_43</vt:lpwstr>
  </property>
  <property fmtid="{D5CDD505-2E9C-101B-9397-08002B2CF9AE}" pid="4" name="KSOTemplateDocerSaveRecord">
    <vt:lpwstr>eyJoZGlkIjoiZGI3NDdiMTJiNTk0NmY5YTg3NWIyYTYzN2E5OWQ0NTIiLCJ1c2VySWQiOiIxMDE2NTg3MzAzIn0=</vt:lpwstr>
  </property>
</Properties>
</file>