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40763" w14:textId="59E0C155" w:rsidR="00646A67" w:rsidRDefault="00182C3E">
      <w:pPr>
        <w:pStyle w:val="2"/>
        <w:spacing w:before="0" w:beforeAutospacing="0" w:after="0" w:afterAutospacing="0" w:line="600" w:lineRule="exact"/>
        <w:jc w:val="center"/>
        <w:rPr>
          <w:rFonts w:ascii="方正小标宋_GBK" w:eastAsia="方正小标宋_GBK" w:hAnsi="黑体"/>
          <w:b w:val="0"/>
          <w:bCs/>
          <w:sz w:val="44"/>
          <w:szCs w:val="44"/>
        </w:rPr>
      </w:pPr>
      <w:r>
        <w:rPr>
          <w:rFonts w:ascii="仿宋_GB2312" w:eastAsia="仿宋_GB2312" w:hAnsi="仿宋_GB2312" w:cs="仿宋_GB2312"/>
          <w:color w:val="FF0000"/>
          <w:sz w:val="32"/>
          <w:szCs w:val="32"/>
        </w:rPr>
        <w:t>工作组讨论稿</w:t>
      </w:r>
      <w:r w:rsidR="00000000">
        <w:rPr>
          <w:rFonts w:ascii="方正小标宋_GBK" w:eastAsia="方正小标宋_GBK" w:hAnsi="黑体"/>
          <w:b w:val="0"/>
          <w:bCs/>
          <w:sz w:val="44"/>
          <w:szCs w:val="44"/>
          <w:u w:val="single"/>
        </w:rPr>
        <w:t xml:space="preserve">     </w:t>
      </w:r>
      <w:r w:rsidR="00000000">
        <w:rPr>
          <w:rFonts w:ascii="方正小标宋_GBK" w:eastAsia="方正小标宋_GBK" w:hAnsi="黑体"/>
          <w:b w:val="0"/>
          <w:bCs/>
          <w:sz w:val="44"/>
          <w:szCs w:val="44"/>
        </w:rPr>
        <w:t>地方标准征求意见汇总处理表</w:t>
      </w:r>
    </w:p>
    <w:p w14:paraId="62453D26" w14:textId="77777777" w:rsidR="00646A67" w:rsidRDefault="00646A67">
      <w:pPr>
        <w:spacing w:line="600" w:lineRule="exact"/>
        <w:jc w:val="center"/>
        <w:rPr>
          <w:rFonts w:ascii="方正小标宋_GBK" w:eastAsia="方正小标宋_GBK" w:hAnsi="黑体" w:cs="Times New Roman" w:hint="eastAsia"/>
          <w:sz w:val="44"/>
          <w:szCs w:val="44"/>
        </w:rPr>
      </w:pPr>
    </w:p>
    <w:tbl>
      <w:tblPr>
        <w:tblW w:w="9180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011"/>
        <w:gridCol w:w="3119"/>
        <w:gridCol w:w="1559"/>
        <w:gridCol w:w="1846"/>
      </w:tblGrid>
      <w:tr w:rsidR="00646A67" w14:paraId="607F41E5" w14:textId="77777777" w:rsidTr="00586651">
        <w:trPr>
          <w:trHeight w:val="583"/>
        </w:trPr>
        <w:tc>
          <w:tcPr>
            <w:tcW w:w="645" w:type="dxa"/>
            <w:vAlign w:val="center"/>
          </w:tcPr>
          <w:p w14:paraId="624A6EA9" w14:textId="77777777" w:rsidR="00646A67" w:rsidRDefault="00000000">
            <w:pPr>
              <w:snapToGrid w:val="0"/>
              <w:spacing w:line="600" w:lineRule="exact"/>
              <w:jc w:val="center"/>
              <w:rPr>
                <w:rFonts w:ascii="黑体" w:eastAsia="黑体" w:hAnsi="宋体" w:cs="Times New Roman" w:hint="eastAsia"/>
                <w:sz w:val="28"/>
                <w:szCs w:val="28"/>
              </w:rPr>
            </w:pPr>
            <w:r>
              <w:rPr>
                <w:rFonts w:ascii="黑体" w:eastAsia="黑体" w:hAnsi="宋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011" w:type="dxa"/>
            <w:vAlign w:val="center"/>
          </w:tcPr>
          <w:p w14:paraId="26955A26" w14:textId="77777777" w:rsidR="00646A67" w:rsidRDefault="00000000">
            <w:pPr>
              <w:snapToGrid w:val="0"/>
              <w:spacing w:line="600" w:lineRule="exact"/>
              <w:jc w:val="center"/>
              <w:rPr>
                <w:rFonts w:ascii="黑体" w:eastAsia="黑体" w:hAnsi="宋体" w:cs="Times New Roman" w:hint="eastAsia"/>
                <w:sz w:val="28"/>
                <w:szCs w:val="28"/>
              </w:rPr>
            </w:pPr>
            <w:proofErr w:type="gramStart"/>
            <w:r>
              <w:rPr>
                <w:rFonts w:ascii="黑体" w:eastAsia="黑体" w:hAnsi="宋体" w:cs="Times New Roman" w:hint="eastAsia"/>
                <w:sz w:val="28"/>
                <w:szCs w:val="28"/>
              </w:rPr>
              <w:t>意见章条及</w:t>
            </w:r>
            <w:proofErr w:type="gramEnd"/>
            <w:r>
              <w:rPr>
                <w:rFonts w:ascii="黑体" w:eastAsia="黑体" w:hAnsi="宋体" w:cs="Times New Roman" w:hint="eastAsia"/>
                <w:sz w:val="28"/>
                <w:szCs w:val="28"/>
              </w:rPr>
              <w:t>原标准内容</w:t>
            </w:r>
          </w:p>
        </w:tc>
        <w:tc>
          <w:tcPr>
            <w:tcW w:w="3119" w:type="dxa"/>
            <w:vAlign w:val="center"/>
          </w:tcPr>
          <w:p w14:paraId="549F4BBA" w14:textId="77777777" w:rsidR="00646A67" w:rsidRDefault="00000000">
            <w:pPr>
              <w:snapToGrid w:val="0"/>
              <w:spacing w:line="600" w:lineRule="exact"/>
              <w:jc w:val="center"/>
              <w:rPr>
                <w:rFonts w:ascii="黑体" w:eastAsia="黑体" w:hAnsi="宋体" w:cs="Times New Roman" w:hint="eastAsia"/>
                <w:sz w:val="28"/>
                <w:szCs w:val="28"/>
              </w:rPr>
            </w:pPr>
            <w:r>
              <w:rPr>
                <w:rFonts w:ascii="黑体" w:eastAsia="黑体" w:hAnsi="宋体" w:cs="Times New Roman" w:hint="eastAsia"/>
                <w:sz w:val="28"/>
                <w:szCs w:val="28"/>
              </w:rPr>
              <w:t>修改意见及依据</w:t>
            </w:r>
          </w:p>
        </w:tc>
        <w:tc>
          <w:tcPr>
            <w:tcW w:w="1559" w:type="dxa"/>
            <w:vAlign w:val="center"/>
          </w:tcPr>
          <w:p w14:paraId="63230C37" w14:textId="77777777" w:rsidR="00646A67" w:rsidRDefault="00000000">
            <w:pPr>
              <w:snapToGrid w:val="0"/>
              <w:spacing w:line="600" w:lineRule="exact"/>
              <w:jc w:val="center"/>
              <w:rPr>
                <w:rFonts w:ascii="黑体" w:eastAsia="黑体" w:hAnsi="宋体" w:cs="Times New Roman" w:hint="eastAsia"/>
                <w:sz w:val="28"/>
                <w:szCs w:val="28"/>
              </w:rPr>
            </w:pPr>
            <w:r>
              <w:rPr>
                <w:rFonts w:ascii="黑体" w:eastAsia="黑体" w:hAnsi="宋体" w:cs="Times New Roman" w:hint="eastAsia"/>
                <w:sz w:val="28"/>
                <w:szCs w:val="28"/>
              </w:rPr>
              <w:t>提出单位</w:t>
            </w:r>
          </w:p>
        </w:tc>
        <w:tc>
          <w:tcPr>
            <w:tcW w:w="1846" w:type="dxa"/>
            <w:vAlign w:val="center"/>
          </w:tcPr>
          <w:p w14:paraId="41CEC35D" w14:textId="77777777" w:rsidR="00646A67" w:rsidRDefault="00000000">
            <w:pPr>
              <w:snapToGrid w:val="0"/>
              <w:spacing w:line="600" w:lineRule="exact"/>
              <w:jc w:val="center"/>
              <w:rPr>
                <w:rFonts w:ascii="黑体" w:eastAsia="黑体" w:hAnsi="宋体" w:cs="Times New Roman" w:hint="eastAsia"/>
                <w:sz w:val="28"/>
                <w:szCs w:val="28"/>
              </w:rPr>
            </w:pPr>
            <w:r>
              <w:rPr>
                <w:rFonts w:ascii="黑体" w:eastAsia="黑体" w:hAnsi="宋体" w:cs="Times New Roman" w:hint="eastAsia"/>
                <w:sz w:val="28"/>
                <w:szCs w:val="28"/>
              </w:rPr>
              <w:t>意见处理</w:t>
            </w:r>
          </w:p>
        </w:tc>
      </w:tr>
      <w:tr w:rsidR="00646A67" w14:paraId="53E04155" w14:textId="77777777" w:rsidTr="00586651">
        <w:trPr>
          <w:trHeight w:val="583"/>
        </w:trPr>
        <w:tc>
          <w:tcPr>
            <w:tcW w:w="645" w:type="dxa"/>
            <w:vAlign w:val="center"/>
          </w:tcPr>
          <w:p w14:paraId="2F3272DD" w14:textId="77777777" w:rsidR="00646A67" w:rsidRDefault="00000000">
            <w:pPr>
              <w:spacing w:line="600" w:lineRule="exact"/>
              <w:jc w:val="center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2011" w:type="dxa"/>
            <w:vAlign w:val="center"/>
          </w:tcPr>
          <w:p w14:paraId="7280F6F3" w14:textId="77777777" w:rsidR="00646A67" w:rsidRDefault="00794D0C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 xml:space="preserve">5.4 </w:t>
            </w: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生产工具管理</w:t>
            </w:r>
          </w:p>
          <w:p w14:paraId="7ECCF11B" w14:textId="7989FC23" w:rsidR="00794D0C" w:rsidRPr="00794D0C" w:rsidRDefault="00794D0C" w:rsidP="00794D0C">
            <w:pPr>
              <w:pStyle w:val="2"/>
            </w:pPr>
            <w:r w:rsidRPr="00794D0C">
              <w:rPr>
                <w:rFonts w:eastAsia="仿宋_GB2312"/>
                <w:b w:val="0"/>
                <w:kern w:val="2"/>
                <w:sz w:val="28"/>
                <w:szCs w:val="28"/>
              </w:rPr>
              <w:t xml:space="preserve">7.3.1 </w:t>
            </w:r>
            <w:r w:rsidRPr="00794D0C">
              <w:rPr>
                <w:rFonts w:eastAsia="仿宋_GB2312"/>
                <w:b w:val="0"/>
                <w:kern w:val="2"/>
                <w:sz w:val="28"/>
                <w:szCs w:val="28"/>
              </w:rPr>
              <w:t>采</w:t>
            </w:r>
            <w:proofErr w:type="gramStart"/>
            <w:r w:rsidRPr="00794D0C">
              <w:rPr>
                <w:rFonts w:eastAsia="仿宋_GB2312"/>
                <w:b w:val="0"/>
                <w:kern w:val="2"/>
                <w:sz w:val="28"/>
                <w:szCs w:val="28"/>
              </w:rPr>
              <w:t>条工具</w:t>
            </w:r>
            <w:proofErr w:type="gramEnd"/>
            <w:r w:rsidRPr="00794D0C">
              <w:rPr>
                <w:rFonts w:eastAsia="仿宋_GB2312"/>
                <w:b w:val="0"/>
                <w:kern w:val="2"/>
                <w:sz w:val="28"/>
                <w:szCs w:val="28"/>
              </w:rPr>
              <w:t>准备</w:t>
            </w:r>
          </w:p>
        </w:tc>
        <w:tc>
          <w:tcPr>
            <w:tcW w:w="3119" w:type="dxa"/>
            <w:vAlign w:val="center"/>
          </w:tcPr>
          <w:p w14:paraId="4025700D" w14:textId="77777777" w:rsidR="00646A67" w:rsidRDefault="00000000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建议将规范中</w:t>
            </w: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5.4</w:t>
            </w: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和</w:t>
            </w: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7.3.1</w:t>
            </w: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关于工具的使用将其消毒处理应具体化，消毒剂、消毒方式、浓度使用方式、安全防护要求等。切断病毒传播的技术环节应单独说明</w:t>
            </w:r>
          </w:p>
        </w:tc>
        <w:tc>
          <w:tcPr>
            <w:tcW w:w="1559" w:type="dxa"/>
            <w:vAlign w:val="center"/>
          </w:tcPr>
          <w:p w14:paraId="6C5C0B0D" w14:textId="77777777" w:rsidR="00646A67" w:rsidRDefault="00000000">
            <w:pPr>
              <w:spacing w:line="600" w:lineRule="exact"/>
              <w:jc w:val="center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北方民族大学</w:t>
            </w:r>
          </w:p>
        </w:tc>
        <w:tc>
          <w:tcPr>
            <w:tcW w:w="1846" w:type="dxa"/>
            <w:vAlign w:val="center"/>
          </w:tcPr>
          <w:p w14:paraId="3940D46E" w14:textId="50F4EEBE" w:rsidR="00646A67" w:rsidRDefault="0066373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已将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5.4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7.3.1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合并成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</w:p>
        </w:tc>
      </w:tr>
      <w:tr w:rsidR="00646A67" w14:paraId="4A38F2A2" w14:textId="77777777" w:rsidTr="00586651">
        <w:trPr>
          <w:trHeight w:val="90"/>
        </w:trPr>
        <w:tc>
          <w:tcPr>
            <w:tcW w:w="645" w:type="dxa"/>
            <w:vAlign w:val="center"/>
          </w:tcPr>
          <w:p w14:paraId="4C05730B" w14:textId="77777777" w:rsidR="00646A67" w:rsidRDefault="00000000">
            <w:pPr>
              <w:spacing w:line="600" w:lineRule="exact"/>
              <w:jc w:val="center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2011" w:type="dxa"/>
            <w:vAlign w:val="center"/>
          </w:tcPr>
          <w:p w14:paraId="3E085086" w14:textId="77777777" w:rsidR="00646A67" w:rsidRDefault="00646A67">
            <w:pPr>
              <w:spacing w:line="600" w:lineRule="exact"/>
            </w:pPr>
          </w:p>
          <w:p w14:paraId="3C462DD4" w14:textId="71B7C5E8" w:rsidR="00646A67" w:rsidRDefault="0066373F" w:rsidP="0066373F">
            <w:pPr>
              <w:spacing w:line="600" w:lineRule="exact"/>
            </w:pPr>
            <w:r w:rsidRPr="0066373F">
              <w:rPr>
                <w:rFonts w:ascii="宋体" w:eastAsia="仿宋_GB2312" w:hAnsi="宋体" w:cs="Times New Roman"/>
                <w:sz w:val="28"/>
                <w:szCs w:val="28"/>
              </w:rPr>
              <w:t xml:space="preserve">5.1 </w:t>
            </w:r>
            <w:r w:rsidRPr="0066373F">
              <w:rPr>
                <w:rFonts w:ascii="宋体" w:eastAsia="仿宋_GB2312" w:hAnsi="宋体" w:cs="Times New Roman" w:hint="eastAsia"/>
                <w:sz w:val="28"/>
                <w:szCs w:val="28"/>
              </w:rPr>
              <w:t>架型及整形修剪</w:t>
            </w:r>
          </w:p>
        </w:tc>
        <w:tc>
          <w:tcPr>
            <w:tcW w:w="3119" w:type="dxa"/>
            <w:vAlign w:val="center"/>
          </w:tcPr>
          <w:p w14:paraId="6467F911" w14:textId="1030E5AB" w:rsidR="00646A67" w:rsidRDefault="00000000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采穗圃的株间距、架型、修剪</w:t>
            </w:r>
            <w:r w:rsidR="0066373F">
              <w:rPr>
                <w:rFonts w:ascii="宋体" w:eastAsia="仿宋_GB2312" w:hAnsi="宋体" w:cs="Times New Roman" w:hint="eastAsia"/>
                <w:sz w:val="28"/>
                <w:szCs w:val="28"/>
              </w:rPr>
              <w:t>方</w:t>
            </w: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法等要有交代等</w:t>
            </w:r>
          </w:p>
        </w:tc>
        <w:tc>
          <w:tcPr>
            <w:tcW w:w="1559" w:type="dxa"/>
            <w:vAlign w:val="center"/>
          </w:tcPr>
          <w:p w14:paraId="5DB64A37" w14:textId="77777777" w:rsidR="00646A67" w:rsidRDefault="00000000">
            <w:pPr>
              <w:spacing w:line="600" w:lineRule="exact"/>
              <w:jc w:val="center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宁夏农林科学院园艺研究所</w:t>
            </w:r>
          </w:p>
        </w:tc>
        <w:tc>
          <w:tcPr>
            <w:tcW w:w="1846" w:type="dxa"/>
            <w:vAlign w:val="center"/>
          </w:tcPr>
          <w:p w14:paraId="2E7DF654" w14:textId="0DCE2512" w:rsidR="00646A67" w:rsidRDefault="009B6A6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补充了采穗圃的株间距、架型和修剪方法</w:t>
            </w:r>
          </w:p>
        </w:tc>
      </w:tr>
      <w:tr w:rsidR="00646A67" w14:paraId="08371C27" w14:textId="77777777" w:rsidTr="00586651">
        <w:trPr>
          <w:trHeight w:val="583"/>
        </w:trPr>
        <w:tc>
          <w:tcPr>
            <w:tcW w:w="645" w:type="dxa"/>
            <w:vAlign w:val="center"/>
          </w:tcPr>
          <w:p w14:paraId="3992787C" w14:textId="77777777" w:rsidR="00646A67" w:rsidRDefault="00000000">
            <w:pPr>
              <w:spacing w:line="600" w:lineRule="exact"/>
              <w:jc w:val="center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2011" w:type="dxa"/>
            <w:vAlign w:val="center"/>
          </w:tcPr>
          <w:p w14:paraId="21A61367" w14:textId="6529322A" w:rsidR="00646A67" w:rsidRDefault="009B6A64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4.1.2</w:t>
            </w:r>
            <w:r w:rsidR="001F1B53" w:rsidRPr="001F1B53">
              <w:rPr>
                <w:rFonts w:ascii="宋体" w:eastAsia="仿宋_GB2312" w:hAnsi="宋体" w:cs="Times New Roman" w:hint="eastAsia"/>
                <w:sz w:val="28"/>
                <w:szCs w:val="28"/>
              </w:rPr>
              <w:t>圃地隔离要求</w:t>
            </w:r>
          </w:p>
        </w:tc>
        <w:tc>
          <w:tcPr>
            <w:tcW w:w="3119" w:type="dxa"/>
            <w:vAlign w:val="center"/>
          </w:tcPr>
          <w:p w14:paraId="6156D7E9" w14:textId="77777777" w:rsidR="00646A67" w:rsidRDefault="00000000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隔离带的具体范围是多少</w:t>
            </w:r>
          </w:p>
        </w:tc>
        <w:tc>
          <w:tcPr>
            <w:tcW w:w="1559" w:type="dxa"/>
            <w:vAlign w:val="center"/>
          </w:tcPr>
          <w:p w14:paraId="7A7ED7A8" w14:textId="77777777" w:rsidR="00646A67" w:rsidRDefault="00000000">
            <w:pPr>
              <w:spacing w:line="600" w:lineRule="exact"/>
              <w:jc w:val="center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宁夏农林科学院园艺研究所</w:t>
            </w:r>
          </w:p>
        </w:tc>
        <w:tc>
          <w:tcPr>
            <w:tcW w:w="1846" w:type="dxa"/>
            <w:vAlign w:val="center"/>
          </w:tcPr>
          <w:p w14:paraId="09C0875C" w14:textId="716EBAA5" w:rsidR="00646A67" w:rsidRDefault="000E5CAA" w:rsidP="000E5CAA">
            <w:pPr>
              <w:spacing w:line="600" w:lineRule="exact"/>
            </w:pPr>
            <w:r w:rsidRPr="000E5CAA">
              <w:rPr>
                <w:rFonts w:ascii="Times New Roman" w:eastAsia="仿宋_GB2312" w:hAnsi="Times New Roman" w:cs="Times New Roman"/>
                <w:sz w:val="28"/>
                <w:szCs w:val="28"/>
              </w:rPr>
              <w:t>已补充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隔离带的范围</w:t>
            </w:r>
          </w:p>
        </w:tc>
      </w:tr>
      <w:tr w:rsidR="00646A67" w14:paraId="4A01A3E2" w14:textId="77777777" w:rsidTr="00586651">
        <w:trPr>
          <w:trHeight w:val="583"/>
        </w:trPr>
        <w:tc>
          <w:tcPr>
            <w:tcW w:w="645" w:type="dxa"/>
            <w:vAlign w:val="center"/>
          </w:tcPr>
          <w:p w14:paraId="0BDA6F70" w14:textId="77777777" w:rsidR="00646A67" w:rsidRDefault="00000000">
            <w:pPr>
              <w:spacing w:line="600" w:lineRule="exact"/>
              <w:jc w:val="center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4</w:t>
            </w:r>
          </w:p>
        </w:tc>
        <w:tc>
          <w:tcPr>
            <w:tcW w:w="2011" w:type="dxa"/>
            <w:vAlign w:val="center"/>
          </w:tcPr>
          <w:p w14:paraId="349178FF" w14:textId="3FFB3E22" w:rsidR="00646A67" w:rsidRDefault="000E5CAA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整篇</w:t>
            </w:r>
          </w:p>
        </w:tc>
        <w:tc>
          <w:tcPr>
            <w:tcW w:w="3119" w:type="dxa"/>
            <w:vAlign w:val="center"/>
          </w:tcPr>
          <w:p w14:paraId="0F0F991D" w14:textId="5605DA1A" w:rsidR="00646A67" w:rsidRDefault="00000000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圃</w:t>
            </w:r>
            <w:r w:rsidR="009B6A64">
              <w:rPr>
                <w:rFonts w:ascii="宋体" w:eastAsia="仿宋_GB2312" w:hAnsi="宋体" w:cs="Times New Roman" w:hint="eastAsia"/>
                <w:sz w:val="28"/>
                <w:szCs w:val="28"/>
              </w:rPr>
              <w:t>地</w:t>
            </w: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无毒管理流程要清晰</w:t>
            </w:r>
          </w:p>
        </w:tc>
        <w:tc>
          <w:tcPr>
            <w:tcW w:w="1559" w:type="dxa"/>
            <w:vAlign w:val="center"/>
          </w:tcPr>
          <w:p w14:paraId="48709D72" w14:textId="77777777" w:rsidR="00646A67" w:rsidRDefault="00000000">
            <w:pPr>
              <w:spacing w:line="600" w:lineRule="exact"/>
              <w:jc w:val="center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宁夏农林科学院园艺研究所</w:t>
            </w:r>
          </w:p>
        </w:tc>
        <w:tc>
          <w:tcPr>
            <w:tcW w:w="1846" w:type="dxa"/>
            <w:vAlign w:val="center"/>
          </w:tcPr>
          <w:p w14:paraId="1CA894DE" w14:textId="227D8C3F" w:rsidR="00646A67" w:rsidRDefault="000E5CAA" w:rsidP="000E5CAA">
            <w:pPr>
              <w:spacing w:line="600" w:lineRule="exact"/>
            </w:pPr>
            <w:r w:rsidRPr="000E5CAA">
              <w:rPr>
                <w:rFonts w:ascii="Times New Roman" w:eastAsia="仿宋_GB2312" w:hAnsi="Times New Roman" w:cs="Times New Roman"/>
                <w:sz w:val="28"/>
                <w:szCs w:val="28"/>
              </w:rPr>
              <w:t>已重新梳理了圃地无毒管理流程</w:t>
            </w:r>
          </w:p>
        </w:tc>
      </w:tr>
      <w:tr w:rsidR="00646A67" w14:paraId="2E63632C" w14:textId="77777777" w:rsidTr="00586651">
        <w:trPr>
          <w:trHeight w:val="583"/>
        </w:trPr>
        <w:tc>
          <w:tcPr>
            <w:tcW w:w="645" w:type="dxa"/>
            <w:vAlign w:val="center"/>
          </w:tcPr>
          <w:p w14:paraId="6812F380" w14:textId="77777777" w:rsidR="00646A67" w:rsidRDefault="00000000">
            <w:pPr>
              <w:spacing w:line="600" w:lineRule="exact"/>
              <w:jc w:val="center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2011" w:type="dxa"/>
            <w:vAlign w:val="center"/>
          </w:tcPr>
          <w:p w14:paraId="00FDB5F8" w14:textId="5E2377EE" w:rsidR="00646A67" w:rsidRDefault="001F1B53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 xml:space="preserve">7 </w:t>
            </w: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种条采集</w:t>
            </w:r>
          </w:p>
        </w:tc>
        <w:tc>
          <w:tcPr>
            <w:tcW w:w="3119" w:type="dxa"/>
            <w:vAlign w:val="center"/>
          </w:tcPr>
          <w:p w14:paraId="31C4B0D0" w14:textId="77777777" w:rsidR="00646A67" w:rsidRDefault="00000000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每亩产条量（可分不同品种给个范围）</w:t>
            </w:r>
          </w:p>
        </w:tc>
        <w:tc>
          <w:tcPr>
            <w:tcW w:w="1559" w:type="dxa"/>
            <w:vAlign w:val="center"/>
          </w:tcPr>
          <w:p w14:paraId="2A51C3CA" w14:textId="77777777" w:rsidR="00646A67" w:rsidRDefault="00000000">
            <w:pPr>
              <w:spacing w:line="600" w:lineRule="exact"/>
              <w:jc w:val="center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宁夏农林科学院园艺研究所</w:t>
            </w:r>
          </w:p>
        </w:tc>
        <w:tc>
          <w:tcPr>
            <w:tcW w:w="1846" w:type="dxa"/>
            <w:vAlign w:val="center"/>
          </w:tcPr>
          <w:p w14:paraId="5A8E5B66" w14:textId="7D75E3FE" w:rsidR="00646A67" w:rsidRDefault="004A3C2C" w:rsidP="004A3C2C">
            <w:pPr>
              <w:spacing w:line="600" w:lineRule="exact"/>
            </w:pPr>
            <w:r w:rsidRPr="004A3C2C">
              <w:rPr>
                <w:rFonts w:ascii="Times New Roman" w:eastAsia="仿宋_GB2312" w:hAnsi="Times New Roman" w:cs="Times New Roman"/>
                <w:sz w:val="28"/>
                <w:szCs w:val="28"/>
              </w:rPr>
              <w:t>已在</w:t>
            </w:r>
            <w:r w:rsidRPr="004A3C2C">
              <w:rPr>
                <w:rFonts w:ascii="Times New Roman" w:eastAsia="仿宋_GB2312" w:hAnsi="Times New Roman" w:cs="Times New Roman"/>
                <w:sz w:val="28"/>
                <w:szCs w:val="28"/>
              </w:rPr>
              <w:t>7.3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</w:t>
            </w:r>
            <w:r w:rsidRPr="004A3C2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补充了采穗圃每</w:t>
            </w:r>
            <w:proofErr w:type="gramStart"/>
            <w:r w:rsidRPr="004A3C2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亩产芽量</w:t>
            </w:r>
            <w:proofErr w:type="gramEnd"/>
          </w:p>
        </w:tc>
      </w:tr>
      <w:tr w:rsidR="00646A67" w14:paraId="46AF7E36" w14:textId="77777777" w:rsidTr="00586651">
        <w:trPr>
          <w:trHeight w:val="583"/>
        </w:trPr>
        <w:tc>
          <w:tcPr>
            <w:tcW w:w="645" w:type="dxa"/>
            <w:vAlign w:val="center"/>
          </w:tcPr>
          <w:p w14:paraId="372AA19A" w14:textId="77777777" w:rsidR="00646A67" w:rsidRDefault="00000000">
            <w:pPr>
              <w:spacing w:line="600" w:lineRule="exact"/>
              <w:jc w:val="center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6</w:t>
            </w:r>
          </w:p>
        </w:tc>
        <w:tc>
          <w:tcPr>
            <w:tcW w:w="2011" w:type="dxa"/>
            <w:vAlign w:val="center"/>
          </w:tcPr>
          <w:p w14:paraId="3E4F8B2B" w14:textId="77777777" w:rsidR="00646A67" w:rsidRDefault="00646A67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298A4A1D" w14:textId="77777777" w:rsidR="00646A67" w:rsidRDefault="00000000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要列出无病毒葡萄采穗圃批准认证的管理单位</w:t>
            </w:r>
          </w:p>
        </w:tc>
        <w:tc>
          <w:tcPr>
            <w:tcW w:w="1559" w:type="dxa"/>
            <w:vAlign w:val="center"/>
          </w:tcPr>
          <w:p w14:paraId="730C806A" w14:textId="77777777" w:rsidR="00646A67" w:rsidRDefault="00000000">
            <w:pPr>
              <w:spacing w:line="600" w:lineRule="exact"/>
              <w:jc w:val="center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宁夏贺兰山东麓葡萄酒教育学院</w:t>
            </w:r>
          </w:p>
        </w:tc>
        <w:tc>
          <w:tcPr>
            <w:tcW w:w="1846" w:type="dxa"/>
            <w:vAlign w:val="center"/>
          </w:tcPr>
          <w:p w14:paraId="5166C222" w14:textId="3631E546" w:rsidR="00646A67" w:rsidRPr="00E0684E" w:rsidRDefault="00E0684E" w:rsidP="00E0684E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0684E">
              <w:rPr>
                <w:rFonts w:ascii="Times New Roman" w:eastAsia="仿宋_GB2312" w:hAnsi="Times New Roman" w:cs="Times New Roman"/>
                <w:sz w:val="28"/>
                <w:szCs w:val="28"/>
              </w:rPr>
              <w:t>采穗圃的批准认证应有相关的法律法规来规定，本标准不适宜规定批准认证的管理单位，故不采纳</w:t>
            </w:r>
          </w:p>
        </w:tc>
      </w:tr>
      <w:tr w:rsidR="00646A67" w14:paraId="703EC70F" w14:textId="77777777" w:rsidTr="00586651">
        <w:trPr>
          <w:trHeight w:val="583"/>
        </w:trPr>
        <w:tc>
          <w:tcPr>
            <w:tcW w:w="645" w:type="dxa"/>
            <w:vAlign w:val="center"/>
          </w:tcPr>
          <w:p w14:paraId="3135616A" w14:textId="77777777" w:rsidR="00646A67" w:rsidRDefault="00000000">
            <w:pPr>
              <w:spacing w:line="600" w:lineRule="exact"/>
              <w:jc w:val="center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7</w:t>
            </w:r>
          </w:p>
        </w:tc>
        <w:tc>
          <w:tcPr>
            <w:tcW w:w="2011" w:type="dxa"/>
            <w:vAlign w:val="center"/>
          </w:tcPr>
          <w:p w14:paraId="26FB74E8" w14:textId="77777777" w:rsidR="00646A67" w:rsidRDefault="00646A67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02F922CD" w14:textId="77777777" w:rsidR="00646A67" w:rsidRDefault="00000000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圃地选择要按引入进口苗木的管理要求</w:t>
            </w:r>
          </w:p>
        </w:tc>
        <w:tc>
          <w:tcPr>
            <w:tcW w:w="1559" w:type="dxa"/>
            <w:vAlign w:val="center"/>
          </w:tcPr>
          <w:p w14:paraId="1AB7B03C" w14:textId="77777777" w:rsidR="00646A67" w:rsidRDefault="00000000">
            <w:pPr>
              <w:spacing w:line="600" w:lineRule="exact"/>
              <w:jc w:val="center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宁夏贺兰山东麓葡萄酒教育学院</w:t>
            </w:r>
          </w:p>
        </w:tc>
        <w:tc>
          <w:tcPr>
            <w:tcW w:w="1846" w:type="dxa"/>
            <w:vAlign w:val="center"/>
          </w:tcPr>
          <w:p w14:paraId="1067FE51" w14:textId="7C9C0014" w:rsidR="00646A67" w:rsidRDefault="0035293B">
            <w:pPr>
              <w:pStyle w:val="2"/>
              <w:spacing w:before="0" w:beforeAutospacing="0" w:after="0" w:afterAutospacing="0" w:line="600" w:lineRule="exact"/>
            </w:pPr>
            <w:r w:rsidRPr="0035293B">
              <w:rPr>
                <w:rFonts w:ascii="Times New Roman" w:eastAsia="仿宋_GB2312" w:hAnsi="Times New Roman"/>
                <w:b w:val="0"/>
                <w:kern w:val="2"/>
                <w:sz w:val="28"/>
                <w:szCs w:val="28"/>
              </w:rPr>
              <w:t>进口苗木管理要求</w:t>
            </w:r>
            <w:r>
              <w:rPr>
                <w:rFonts w:ascii="Times New Roman" w:eastAsia="仿宋_GB2312" w:hAnsi="Times New Roman"/>
                <w:b w:val="0"/>
                <w:kern w:val="2"/>
                <w:sz w:val="28"/>
                <w:szCs w:val="28"/>
              </w:rPr>
              <w:t>需要完全隔离且有隔离时间要求，主要目的是避免检疫性病害和虫害，与葡萄无病毒采穗圃的建设目的不一样，故</w:t>
            </w:r>
            <w:r>
              <w:rPr>
                <w:rFonts w:ascii="Times New Roman" w:eastAsia="仿宋_GB2312" w:hAnsi="Times New Roman"/>
                <w:b w:val="0"/>
                <w:kern w:val="2"/>
                <w:sz w:val="28"/>
                <w:szCs w:val="28"/>
              </w:rPr>
              <w:lastRenderedPageBreak/>
              <w:t>不采纳</w:t>
            </w:r>
          </w:p>
        </w:tc>
      </w:tr>
      <w:tr w:rsidR="00646A67" w14:paraId="4AA051D9" w14:textId="77777777" w:rsidTr="00586651">
        <w:trPr>
          <w:trHeight w:val="583"/>
        </w:trPr>
        <w:tc>
          <w:tcPr>
            <w:tcW w:w="645" w:type="dxa"/>
            <w:vAlign w:val="center"/>
          </w:tcPr>
          <w:p w14:paraId="52F756FF" w14:textId="77777777" w:rsidR="00646A67" w:rsidRDefault="00000000">
            <w:pPr>
              <w:spacing w:line="600" w:lineRule="exact"/>
              <w:jc w:val="center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2011" w:type="dxa"/>
            <w:vAlign w:val="center"/>
          </w:tcPr>
          <w:p w14:paraId="51F4EB6A" w14:textId="77777777" w:rsidR="00646A67" w:rsidRDefault="00646A67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01C213A6" w14:textId="77777777" w:rsidR="00646A67" w:rsidRDefault="00000000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建</w:t>
            </w:r>
            <w:proofErr w:type="gramStart"/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圃</w:t>
            </w:r>
            <w:proofErr w:type="gramEnd"/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的面积、储藏的房</w:t>
            </w:r>
            <w:proofErr w:type="gramStart"/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层面积</w:t>
            </w:r>
            <w:proofErr w:type="gramEnd"/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等硬件条件</w:t>
            </w:r>
          </w:p>
        </w:tc>
        <w:tc>
          <w:tcPr>
            <w:tcW w:w="1559" w:type="dxa"/>
            <w:vAlign w:val="center"/>
          </w:tcPr>
          <w:p w14:paraId="51B835AF" w14:textId="77777777" w:rsidR="00646A67" w:rsidRDefault="00000000">
            <w:pPr>
              <w:spacing w:line="600" w:lineRule="exact"/>
              <w:jc w:val="center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宁夏贺兰山东麓葡萄酒教育学院</w:t>
            </w:r>
          </w:p>
        </w:tc>
        <w:tc>
          <w:tcPr>
            <w:tcW w:w="1846" w:type="dxa"/>
            <w:vAlign w:val="center"/>
          </w:tcPr>
          <w:p w14:paraId="5A2B2CEB" w14:textId="69C43C10" w:rsidR="00646A67" w:rsidRDefault="0035293B">
            <w:pPr>
              <w:pStyle w:val="2"/>
              <w:spacing w:before="0" w:beforeAutospacing="0" w:after="0" w:afterAutospacing="0" w:line="600" w:lineRule="exact"/>
            </w:pPr>
            <w:r>
              <w:rPr>
                <w:rFonts w:ascii="Times New Roman" w:eastAsia="仿宋_GB2312" w:hAnsi="Times New Roman"/>
                <w:b w:val="0"/>
                <w:kern w:val="2"/>
                <w:sz w:val="28"/>
                <w:szCs w:val="28"/>
              </w:rPr>
              <w:t>本标准只规定无病毒采穗圃建</w:t>
            </w:r>
            <w:proofErr w:type="gramStart"/>
            <w:r>
              <w:rPr>
                <w:rFonts w:ascii="Times New Roman" w:eastAsia="仿宋_GB2312" w:hAnsi="Times New Roman"/>
                <w:b w:val="0"/>
                <w:kern w:val="2"/>
                <w:sz w:val="28"/>
                <w:szCs w:val="28"/>
              </w:rPr>
              <w:t>圃</w:t>
            </w:r>
            <w:proofErr w:type="gramEnd"/>
            <w:r>
              <w:rPr>
                <w:rFonts w:ascii="Times New Roman" w:eastAsia="仿宋_GB2312" w:hAnsi="Times New Roman"/>
                <w:b w:val="0"/>
                <w:kern w:val="2"/>
                <w:sz w:val="28"/>
                <w:szCs w:val="28"/>
              </w:rPr>
              <w:t>管理的技术要求，与建</w:t>
            </w:r>
            <w:proofErr w:type="gramStart"/>
            <w:r>
              <w:rPr>
                <w:rFonts w:ascii="Times New Roman" w:eastAsia="仿宋_GB2312" w:hAnsi="Times New Roman"/>
                <w:b w:val="0"/>
                <w:kern w:val="2"/>
                <w:sz w:val="28"/>
                <w:szCs w:val="28"/>
              </w:rPr>
              <w:t>圃</w:t>
            </w:r>
            <w:proofErr w:type="gramEnd"/>
            <w:r>
              <w:rPr>
                <w:rFonts w:ascii="Times New Roman" w:eastAsia="仿宋_GB2312" w:hAnsi="Times New Roman"/>
                <w:b w:val="0"/>
                <w:kern w:val="2"/>
                <w:sz w:val="28"/>
                <w:szCs w:val="28"/>
              </w:rPr>
              <w:t>的面积、贮藏要求等无关，故不采纳</w:t>
            </w:r>
          </w:p>
        </w:tc>
      </w:tr>
      <w:tr w:rsidR="00646A67" w14:paraId="3F793571" w14:textId="77777777" w:rsidTr="00586651">
        <w:trPr>
          <w:trHeight w:val="583"/>
        </w:trPr>
        <w:tc>
          <w:tcPr>
            <w:tcW w:w="645" w:type="dxa"/>
            <w:vAlign w:val="center"/>
          </w:tcPr>
          <w:p w14:paraId="46A08B97" w14:textId="77777777" w:rsidR="00646A67" w:rsidRDefault="00000000">
            <w:pPr>
              <w:spacing w:line="600" w:lineRule="exact"/>
              <w:jc w:val="center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9</w:t>
            </w:r>
          </w:p>
        </w:tc>
        <w:tc>
          <w:tcPr>
            <w:tcW w:w="2011" w:type="dxa"/>
            <w:vAlign w:val="center"/>
          </w:tcPr>
          <w:p w14:paraId="75DADF68" w14:textId="77777777" w:rsidR="00646A67" w:rsidRDefault="00646A67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7216CA4" w14:textId="77777777" w:rsidR="00646A67" w:rsidRDefault="00000000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市场条件</w:t>
            </w:r>
          </w:p>
        </w:tc>
        <w:tc>
          <w:tcPr>
            <w:tcW w:w="1559" w:type="dxa"/>
            <w:vAlign w:val="center"/>
          </w:tcPr>
          <w:p w14:paraId="1D6B1B82" w14:textId="77777777" w:rsidR="00646A67" w:rsidRDefault="00000000">
            <w:pPr>
              <w:spacing w:line="600" w:lineRule="exact"/>
              <w:jc w:val="center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宁夏贺兰山东麓葡萄酒教育学院</w:t>
            </w:r>
          </w:p>
        </w:tc>
        <w:tc>
          <w:tcPr>
            <w:tcW w:w="1846" w:type="dxa"/>
            <w:vAlign w:val="center"/>
          </w:tcPr>
          <w:p w14:paraId="223E9CA8" w14:textId="54A8B4BD" w:rsidR="00646A67" w:rsidRDefault="0035293B">
            <w:pPr>
              <w:pStyle w:val="2"/>
              <w:spacing w:before="0" w:beforeAutospacing="0" w:after="0" w:afterAutospacing="0" w:line="600" w:lineRule="exact"/>
            </w:pPr>
            <w:r w:rsidRPr="0035293B">
              <w:rPr>
                <w:rFonts w:ascii="Times New Roman" w:eastAsia="仿宋_GB2312" w:hAnsi="Times New Roman"/>
                <w:b w:val="0"/>
                <w:kern w:val="2"/>
                <w:sz w:val="28"/>
                <w:szCs w:val="28"/>
              </w:rPr>
              <w:t>本标准不涉及建</w:t>
            </w:r>
            <w:proofErr w:type="gramStart"/>
            <w:r w:rsidRPr="0035293B">
              <w:rPr>
                <w:rFonts w:ascii="Times New Roman" w:eastAsia="仿宋_GB2312" w:hAnsi="Times New Roman"/>
                <w:b w:val="0"/>
                <w:kern w:val="2"/>
                <w:sz w:val="28"/>
                <w:szCs w:val="28"/>
              </w:rPr>
              <w:t>圃</w:t>
            </w:r>
            <w:proofErr w:type="gramEnd"/>
            <w:r w:rsidRPr="0035293B">
              <w:rPr>
                <w:rFonts w:ascii="Times New Roman" w:eastAsia="仿宋_GB2312" w:hAnsi="Times New Roman"/>
                <w:b w:val="0"/>
                <w:kern w:val="2"/>
                <w:sz w:val="28"/>
                <w:szCs w:val="28"/>
              </w:rPr>
              <w:t>的市场条件，故不采纳</w:t>
            </w:r>
          </w:p>
        </w:tc>
      </w:tr>
      <w:tr w:rsidR="00646A67" w14:paraId="4688478A" w14:textId="77777777" w:rsidTr="00586651">
        <w:trPr>
          <w:trHeight w:val="583"/>
        </w:trPr>
        <w:tc>
          <w:tcPr>
            <w:tcW w:w="645" w:type="dxa"/>
            <w:vAlign w:val="center"/>
          </w:tcPr>
          <w:p w14:paraId="19F412E5" w14:textId="77777777" w:rsidR="00646A67" w:rsidRDefault="00000000">
            <w:pPr>
              <w:spacing w:line="600" w:lineRule="exact"/>
              <w:jc w:val="center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10</w:t>
            </w:r>
          </w:p>
        </w:tc>
        <w:tc>
          <w:tcPr>
            <w:tcW w:w="2011" w:type="dxa"/>
            <w:vAlign w:val="center"/>
          </w:tcPr>
          <w:p w14:paraId="2AAB2538" w14:textId="77777777" w:rsidR="00646A67" w:rsidRDefault="00646A67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0C8F2351" w14:textId="1FC6FBBD" w:rsidR="00646A67" w:rsidRDefault="00000000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一些参数要</w:t>
            </w:r>
            <w:r w:rsidR="005D6A5A">
              <w:rPr>
                <w:rFonts w:ascii="宋体" w:eastAsia="仿宋_GB2312" w:hAnsi="宋体" w:cs="Times New Roman" w:hint="eastAsia"/>
                <w:sz w:val="28"/>
                <w:szCs w:val="28"/>
              </w:rPr>
              <w:t>深</w:t>
            </w: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化、加隔离距离、适宜面积</w:t>
            </w:r>
          </w:p>
        </w:tc>
        <w:tc>
          <w:tcPr>
            <w:tcW w:w="1559" w:type="dxa"/>
            <w:vAlign w:val="center"/>
          </w:tcPr>
          <w:p w14:paraId="0FADDAC2" w14:textId="77777777" w:rsidR="00646A67" w:rsidRDefault="00000000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宁夏大学</w:t>
            </w:r>
          </w:p>
        </w:tc>
        <w:tc>
          <w:tcPr>
            <w:tcW w:w="1846" w:type="dxa"/>
            <w:vAlign w:val="center"/>
          </w:tcPr>
          <w:p w14:paraId="58748953" w14:textId="34FDCFCD" w:rsidR="00646A67" w:rsidRDefault="005D6A5A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已在标准中对相关指标进行了明确</w:t>
            </w:r>
          </w:p>
        </w:tc>
      </w:tr>
      <w:tr w:rsidR="00646A67" w14:paraId="1A25874F" w14:textId="77777777" w:rsidTr="00586651">
        <w:trPr>
          <w:trHeight w:val="583"/>
        </w:trPr>
        <w:tc>
          <w:tcPr>
            <w:tcW w:w="645" w:type="dxa"/>
            <w:vAlign w:val="center"/>
          </w:tcPr>
          <w:p w14:paraId="41CB326B" w14:textId="77777777" w:rsidR="00646A67" w:rsidRDefault="00000000">
            <w:pPr>
              <w:spacing w:line="600" w:lineRule="exact"/>
              <w:jc w:val="center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11</w:t>
            </w:r>
          </w:p>
        </w:tc>
        <w:tc>
          <w:tcPr>
            <w:tcW w:w="2011" w:type="dxa"/>
            <w:vAlign w:val="center"/>
          </w:tcPr>
          <w:p w14:paraId="0053194A" w14:textId="2DBA2BDF" w:rsidR="00646A67" w:rsidRDefault="005D6A5A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4.1.1</w:t>
            </w:r>
          </w:p>
        </w:tc>
        <w:tc>
          <w:tcPr>
            <w:tcW w:w="3119" w:type="dxa"/>
            <w:vAlign w:val="center"/>
          </w:tcPr>
          <w:p w14:paraId="0056F552" w14:textId="0819C0AB" w:rsidR="00646A67" w:rsidRDefault="00000000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 xml:space="preserve">4.1.1 </w:t>
            </w: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远离污染源，建议标明具体距离</w:t>
            </w:r>
          </w:p>
        </w:tc>
        <w:tc>
          <w:tcPr>
            <w:tcW w:w="1559" w:type="dxa"/>
            <w:vAlign w:val="center"/>
          </w:tcPr>
          <w:p w14:paraId="1A8CC5B4" w14:textId="77777777" w:rsidR="00646A67" w:rsidRDefault="00000000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保乐力加</w:t>
            </w: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(</w:t>
            </w: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宁夏</w:t>
            </w: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)</w:t>
            </w: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葡萄酒酿造有限公司</w:t>
            </w:r>
          </w:p>
        </w:tc>
        <w:tc>
          <w:tcPr>
            <w:tcW w:w="1846" w:type="dxa"/>
            <w:vAlign w:val="center"/>
          </w:tcPr>
          <w:p w14:paraId="2B80ADE9" w14:textId="57B605D1" w:rsidR="00646A67" w:rsidRDefault="005D6A5A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已在</w:t>
            </w:r>
            <w:r w:rsidR="001F1B5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4.1.1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中对相关指标进行了明确</w:t>
            </w:r>
          </w:p>
        </w:tc>
      </w:tr>
      <w:tr w:rsidR="00646A67" w14:paraId="741943D0" w14:textId="77777777" w:rsidTr="00586651">
        <w:trPr>
          <w:trHeight w:val="583"/>
        </w:trPr>
        <w:tc>
          <w:tcPr>
            <w:tcW w:w="645" w:type="dxa"/>
            <w:vAlign w:val="center"/>
          </w:tcPr>
          <w:p w14:paraId="39BAFF4D" w14:textId="77777777" w:rsidR="00646A67" w:rsidRDefault="00000000">
            <w:pPr>
              <w:spacing w:line="600" w:lineRule="exact"/>
              <w:jc w:val="center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12</w:t>
            </w:r>
          </w:p>
        </w:tc>
        <w:tc>
          <w:tcPr>
            <w:tcW w:w="2011" w:type="dxa"/>
            <w:vAlign w:val="center"/>
          </w:tcPr>
          <w:p w14:paraId="28C58CE5" w14:textId="5F9B5BB0" w:rsidR="00646A67" w:rsidRDefault="005D6A5A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 w:rsidRPr="005D6A5A">
              <w:rPr>
                <w:rFonts w:ascii="宋体" w:eastAsia="仿宋_GB2312" w:hAnsi="宋体" w:cs="Times New Roman"/>
                <w:sz w:val="28"/>
                <w:szCs w:val="28"/>
              </w:rPr>
              <w:t>4.2.1</w:t>
            </w:r>
          </w:p>
        </w:tc>
        <w:tc>
          <w:tcPr>
            <w:tcW w:w="3119" w:type="dxa"/>
            <w:vAlign w:val="center"/>
          </w:tcPr>
          <w:p w14:paraId="025FF31A" w14:textId="77777777" w:rsidR="00646A67" w:rsidRDefault="00000000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 xml:space="preserve">4.2.1 </w:t>
            </w: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药剂局限性太大</w:t>
            </w:r>
          </w:p>
        </w:tc>
        <w:tc>
          <w:tcPr>
            <w:tcW w:w="1559" w:type="dxa"/>
            <w:vAlign w:val="center"/>
          </w:tcPr>
          <w:p w14:paraId="460F2939" w14:textId="77777777" w:rsidR="00646A67" w:rsidRDefault="00000000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保乐力加</w:t>
            </w: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(</w:t>
            </w: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宁夏</w:t>
            </w: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)</w:t>
            </w: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葡萄酒酿造</w:t>
            </w: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lastRenderedPageBreak/>
              <w:t>有限公司</w:t>
            </w:r>
          </w:p>
        </w:tc>
        <w:tc>
          <w:tcPr>
            <w:tcW w:w="1846" w:type="dxa"/>
            <w:vAlign w:val="center"/>
          </w:tcPr>
          <w:p w14:paraId="2D0F7B2E" w14:textId="4872830B" w:rsidR="00646A67" w:rsidRDefault="005D6A5A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已</w:t>
            </w:r>
            <w:r w:rsidR="001F1B5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在</w:t>
            </w:r>
            <w:r w:rsidR="001F1B5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4.2.1</w:t>
            </w:r>
            <w:r w:rsidR="001F1B5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扩充了地下害虫防治药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剂的种类</w:t>
            </w:r>
          </w:p>
        </w:tc>
      </w:tr>
      <w:tr w:rsidR="00646A67" w14:paraId="55385090" w14:textId="77777777" w:rsidTr="00586651">
        <w:trPr>
          <w:trHeight w:val="583"/>
        </w:trPr>
        <w:tc>
          <w:tcPr>
            <w:tcW w:w="645" w:type="dxa"/>
            <w:vAlign w:val="center"/>
          </w:tcPr>
          <w:p w14:paraId="773E9472" w14:textId="77777777" w:rsidR="00646A67" w:rsidRDefault="00000000">
            <w:pPr>
              <w:spacing w:line="600" w:lineRule="exact"/>
              <w:jc w:val="center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lastRenderedPageBreak/>
              <w:t>13</w:t>
            </w:r>
          </w:p>
        </w:tc>
        <w:tc>
          <w:tcPr>
            <w:tcW w:w="2011" w:type="dxa"/>
            <w:vAlign w:val="center"/>
          </w:tcPr>
          <w:p w14:paraId="6BFDA5F6" w14:textId="6EF81ADE" w:rsidR="00646A67" w:rsidRDefault="005D6A5A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7.3.4</w:t>
            </w:r>
          </w:p>
        </w:tc>
        <w:tc>
          <w:tcPr>
            <w:tcW w:w="3119" w:type="dxa"/>
            <w:vAlign w:val="center"/>
          </w:tcPr>
          <w:p w14:paraId="24945E06" w14:textId="77777777" w:rsidR="00646A67" w:rsidRDefault="00000000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 xml:space="preserve">7.3.4 </w:t>
            </w: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“腊”封改为“蜡”封</w:t>
            </w:r>
          </w:p>
        </w:tc>
        <w:tc>
          <w:tcPr>
            <w:tcW w:w="1559" w:type="dxa"/>
            <w:vAlign w:val="center"/>
          </w:tcPr>
          <w:p w14:paraId="74BDA709" w14:textId="77777777" w:rsidR="00646A67" w:rsidRDefault="00000000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保乐力加</w:t>
            </w: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(</w:t>
            </w: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宁夏</w:t>
            </w: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)</w:t>
            </w: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葡萄酒酿造有限公司</w:t>
            </w:r>
          </w:p>
        </w:tc>
        <w:tc>
          <w:tcPr>
            <w:tcW w:w="1846" w:type="dxa"/>
            <w:vAlign w:val="center"/>
          </w:tcPr>
          <w:p w14:paraId="78FE477D" w14:textId="34B43118" w:rsidR="00646A67" w:rsidRDefault="005D6A5A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已修改</w:t>
            </w:r>
          </w:p>
        </w:tc>
      </w:tr>
      <w:tr w:rsidR="00646A67" w14:paraId="54B287EE" w14:textId="77777777" w:rsidTr="00586651">
        <w:trPr>
          <w:trHeight w:val="583"/>
        </w:trPr>
        <w:tc>
          <w:tcPr>
            <w:tcW w:w="645" w:type="dxa"/>
            <w:vAlign w:val="center"/>
          </w:tcPr>
          <w:p w14:paraId="1F1E46E9" w14:textId="77777777" w:rsidR="00646A67" w:rsidRDefault="00000000">
            <w:pPr>
              <w:spacing w:line="600" w:lineRule="exact"/>
              <w:jc w:val="center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14</w:t>
            </w:r>
          </w:p>
        </w:tc>
        <w:tc>
          <w:tcPr>
            <w:tcW w:w="2011" w:type="dxa"/>
            <w:vAlign w:val="center"/>
          </w:tcPr>
          <w:p w14:paraId="1D1F79E6" w14:textId="585BF1E1" w:rsidR="00646A67" w:rsidRDefault="005D6A5A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编制说明</w:t>
            </w:r>
          </w:p>
        </w:tc>
        <w:tc>
          <w:tcPr>
            <w:tcW w:w="3119" w:type="dxa"/>
            <w:vAlign w:val="center"/>
          </w:tcPr>
          <w:p w14:paraId="1A844AB4" w14:textId="77777777" w:rsidR="00646A67" w:rsidRDefault="00000000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补充完善与现行国内外标准的关系</w:t>
            </w:r>
          </w:p>
        </w:tc>
        <w:tc>
          <w:tcPr>
            <w:tcW w:w="1559" w:type="dxa"/>
            <w:vAlign w:val="center"/>
          </w:tcPr>
          <w:p w14:paraId="0D603E93" w14:textId="77777777" w:rsidR="00646A67" w:rsidRDefault="00000000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宁夏</w:t>
            </w:r>
            <w:proofErr w:type="gramStart"/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清洁发展</w:t>
            </w:r>
            <w:proofErr w:type="gramEnd"/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机制环保服务中心</w:t>
            </w:r>
          </w:p>
        </w:tc>
        <w:tc>
          <w:tcPr>
            <w:tcW w:w="1846" w:type="dxa"/>
            <w:vAlign w:val="center"/>
          </w:tcPr>
          <w:p w14:paraId="5DD4F0CD" w14:textId="1F875333" w:rsidR="00646A67" w:rsidRDefault="005D6A5A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已</w:t>
            </w:r>
            <w:r w:rsidR="00271E4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在编制说明中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补充</w:t>
            </w:r>
          </w:p>
        </w:tc>
      </w:tr>
      <w:tr w:rsidR="00646A67" w14:paraId="2360A4EB" w14:textId="77777777" w:rsidTr="00586651">
        <w:trPr>
          <w:trHeight w:val="583"/>
        </w:trPr>
        <w:tc>
          <w:tcPr>
            <w:tcW w:w="645" w:type="dxa"/>
            <w:vAlign w:val="center"/>
          </w:tcPr>
          <w:p w14:paraId="3989D185" w14:textId="77777777" w:rsidR="00646A67" w:rsidRDefault="00000000">
            <w:pPr>
              <w:spacing w:line="600" w:lineRule="exact"/>
              <w:jc w:val="center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15</w:t>
            </w:r>
          </w:p>
        </w:tc>
        <w:tc>
          <w:tcPr>
            <w:tcW w:w="2011" w:type="dxa"/>
            <w:vAlign w:val="center"/>
          </w:tcPr>
          <w:p w14:paraId="15DB5EC7" w14:textId="4F2EF981" w:rsidR="00646A67" w:rsidRDefault="005D6A5A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编制说明</w:t>
            </w:r>
          </w:p>
        </w:tc>
        <w:tc>
          <w:tcPr>
            <w:tcW w:w="3119" w:type="dxa"/>
            <w:vAlign w:val="center"/>
          </w:tcPr>
          <w:p w14:paraId="55C69842" w14:textId="77777777" w:rsidR="00646A67" w:rsidRDefault="00000000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补充完善试验验证内容、面积，规模，市场占有率，体现普遍性，代表性</w:t>
            </w:r>
          </w:p>
        </w:tc>
        <w:tc>
          <w:tcPr>
            <w:tcW w:w="1559" w:type="dxa"/>
            <w:vAlign w:val="center"/>
          </w:tcPr>
          <w:p w14:paraId="21600496" w14:textId="77777777" w:rsidR="00646A67" w:rsidRDefault="00000000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宁夏</w:t>
            </w:r>
            <w:proofErr w:type="gramStart"/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清洁发展</w:t>
            </w:r>
            <w:proofErr w:type="gramEnd"/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机制环保服务中心</w:t>
            </w:r>
          </w:p>
        </w:tc>
        <w:tc>
          <w:tcPr>
            <w:tcW w:w="1846" w:type="dxa"/>
            <w:vAlign w:val="center"/>
          </w:tcPr>
          <w:p w14:paraId="7C51DC50" w14:textId="728BD087" w:rsidR="00646A67" w:rsidRDefault="00271E4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已在编制说明中补充了试验验证内容，面积、规模、市场占有率等不采纳</w:t>
            </w:r>
          </w:p>
        </w:tc>
      </w:tr>
      <w:tr w:rsidR="00646A67" w14:paraId="37E15DAB" w14:textId="77777777" w:rsidTr="00586651">
        <w:trPr>
          <w:trHeight w:val="583"/>
        </w:trPr>
        <w:tc>
          <w:tcPr>
            <w:tcW w:w="645" w:type="dxa"/>
            <w:vAlign w:val="center"/>
          </w:tcPr>
          <w:p w14:paraId="2B1ABA6D" w14:textId="77777777" w:rsidR="00646A67" w:rsidRDefault="00000000">
            <w:pPr>
              <w:spacing w:line="600" w:lineRule="exact"/>
              <w:jc w:val="center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16</w:t>
            </w:r>
          </w:p>
        </w:tc>
        <w:tc>
          <w:tcPr>
            <w:tcW w:w="2011" w:type="dxa"/>
            <w:vAlign w:val="center"/>
          </w:tcPr>
          <w:p w14:paraId="0FD4688B" w14:textId="77777777" w:rsidR="00646A67" w:rsidRDefault="00646A67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3E21082D" w14:textId="77777777" w:rsidR="00646A67" w:rsidRDefault="00000000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母株的架型和修剪的标准、施水管理具体到苗圃</w:t>
            </w:r>
          </w:p>
        </w:tc>
        <w:tc>
          <w:tcPr>
            <w:tcW w:w="1559" w:type="dxa"/>
            <w:vAlign w:val="center"/>
          </w:tcPr>
          <w:p w14:paraId="2C82AF35" w14:textId="77777777" w:rsidR="00646A67" w:rsidRDefault="00000000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宁夏美御葡萄酒酿造有限公司</w:t>
            </w:r>
          </w:p>
        </w:tc>
        <w:tc>
          <w:tcPr>
            <w:tcW w:w="1846" w:type="dxa"/>
            <w:vAlign w:val="center"/>
          </w:tcPr>
          <w:p w14:paraId="0C3489C5" w14:textId="54CCF4A8" w:rsidR="00646A67" w:rsidRDefault="001F1B5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已在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5.1.1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5.1.2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5.2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中进行了完善</w:t>
            </w:r>
          </w:p>
        </w:tc>
      </w:tr>
      <w:tr w:rsidR="00646A67" w14:paraId="24FA2524" w14:textId="77777777" w:rsidTr="00586651">
        <w:trPr>
          <w:trHeight w:val="583"/>
        </w:trPr>
        <w:tc>
          <w:tcPr>
            <w:tcW w:w="645" w:type="dxa"/>
            <w:vAlign w:val="center"/>
          </w:tcPr>
          <w:p w14:paraId="56F4CBDD" w14:textId="77777777" w:rsidR="00646A67" w:rsidRDefault="00000000">
            <w:pPr>
              <w:spacing w:line="600" w:lineRule="exact"/>
              <w:jc w:val="center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17</w:t>
            </w:r>
          </w:p>
        </w:tc>
        <w:tc>
          <w:tcPr>
            <w:tcW w:w="2011" w:type="dxa"/>
            <w:vAlign w:val="center"/>
          </w:tcPr>
          <w:p w14:paraId="60677B62" w14:textId="77777777" w:rsidR="00646A67" w:rsidRDefault="00646A67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3DB5993E" w14:textId="77777777" w:rsidR="00646A67" w:rsidRDefault="00000000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穗条质量中明确苗芽数量和长度要求</w:t>
            </w:r>
          </w:p>
        </w:tc>
        <w:tc>
          <w:tcPr>
            <w:tcW w:w="1559" w:type="dxa"/>
            <w:vAlign w:val="center"/>
          </w:tcPr>
          <w:p w14:paraId="5BFA94EA" w14:textId="77777777" w:rsidR="00646A67" w:rsidRDefault="00000000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宁夏美御葡萄酒酿造有限公司</w:t>
            </w:r>
          </w:p>
        </w:tc>
        <w:tc>
          <w:tcPr>
            <w:tcW w:w="1846" w:type="dxa"/>
            <w:vAlign w:val="center"/>
          </w:tcPr>
          <w:p w14:paraId="27EA947D" w14:textId="4799F767" w:rsidR="00646A67" w:rsidRDefault="00271E4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已在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7.4.3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中进行了完善</w:t>
            </w:r>
          </w:p>
        </w:tc>
      </w:tr>
      <w:tr w:rsidR="00646A67" w14:paraId="2EF4A71F" w14:textId="77777777" w:rsidTr="00586651">
        <w:trPr>
          <w:trHeight w:val="583"/>
        </w:trPr>
        <w:tc>
          <w:tcPr>
            <w:tcW w:w="645" w:type="dxa"/>
            <w:vAlign w:val="center"/>
          </w:tcPr>
          <w:p w14:paraId="20038739" w14:textId="77777777" w:rsidR="00646A67" w:rsidRDefault="00000000">
            <w:pPr>
              <w:spacing w:line="600" w:lineRule="exact"/>
              <w:jc w:val="center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2011" w:type="dxa"/>
            <w:vAlign w:val="center"/>
          </w:tcPr>
          <w:p w14:paraId="064B6D2E" w14:textId="77777777" w:rsidR="00646A67" w:rsidRDefault="00646A67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1252DC78" w14:textId="77777777" w:rsidR="00646A67" w:rsidRDefault="00000000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运输统一温湿</w:t>
            </w:r>
            <w:proofErr w:type="gramStart"/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度条件</w:t>
            </w:r>
            <w:proofErr w:type="gramEnd"/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要好</w:t>
            </w:r>
          </w:p>
        </w:tc>
        <w:tc>
          <w:tcPr>
            <w:tcW w:w="1559" w:type="dxa"/>
            <w:vAlign w:val="center"/>
          </w:tcPr>
          <w:p w14:paraId="6B21FDA5" w14:textId="77777777" w:rsidR="00646A67" w:rsidRDefault="00000000">
            <w:pPr>
              <w:spacing w:line="600" w:lineRule="exact"/>
              <w:rPr>
                <w:rFonts w:ascii="宋体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8"/>
              </w:rPr>
              <w:t>宁夏美御葡萄酒酿造有限公司</w:t>
            </w:r>
          </w:p>
        </w:tc>
        <w:tc>
          <w:tcPr>
            <w:tcW w:w="1846" w:type="dxa"/>
            <w:vAlign w:val="center"/>
          </w:tcPr>
          <w:p w14:paraId="25EF386D" w14:textId="1C91F8FD" w:rsidR="00646A67" w:rsidRDefault="00271E4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已在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7.4.6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中进行了完善</w:t>
            </w:r>
          </w:p>
        </w:tc>
      </w:tr>
    </w:tbl>
    <w:p w14:paraId="23DB17B0" w14:textId="77777777" w:rsidR="00646A67" w:rsidRDefault="00646A67">
      <w:pPr>
        <w:spacing w:line="600" w:lineRule="exact"/>
        <w:rPr>
          <w:rFonts w:ascii="宋体" w:eastAsia="仿宋_GB2312" w:hAnsi="宋体" w:cs="Times New Roman" w:hint="eastAsia"/>
          <w:sz w:val="24"/>
          <w:szCs w:val="32"/>
        </w:rPr>
      </w:pPr>
    </w:p>
    <w:p w14:paraId="65AA6FB4" w14:textId="77777777" w:rsidR="00646A67" w:rsidRDefault="00646A67"/>
    <w:sectPr w:rsidR="00646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8AF1E" w14:textId="77777777" w:rsidR="00B632E7" w:rsidRDefault="00B632E7" w:rsidP="00794D0C">
      <w:r>
        <w:separator/>
      </w:r>
    </w:p>
  </w:endnote>
  <w:endnote w:type="continuationSeparator" w:id="0">
    <w:p w14:paraId="2D2B462E" w14:textId="77777777" w:rsidR="00B632E7" w:rsidRDefault="00B632E7" w:rsidP="0079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BDDD5" w14:textId="77777777" w:rsidR="00B632E7" w:rsidRDefault="00B632E7" w:rsidP="00794D0C">
      <w:r>
        <w:separator/>
      </w:r>
    </w:p>
  </w:footnote>
  <w:footnote w:type="continuationSeparator" w:id="0">
    <w:p w14:paraId="0D19D5BC" w14:textId="77777777" w:rsidR="00B632E7" w:rsidRDefault="00B632E7" w:rsidP="00794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NlN2I4NTAzMzE1NDQ2ODQ1ZDE3MDdkYjE3ZWM3NmYifQ=="/>
  </w:docVars>
  <w:rsids>
    <w:rsidRoot w:val="02FA1515"/>
    <w:rsid w:val="000609F0"/>
    <w:rsid w:val="000E5CAA"/>
    <w:rsid w:val="00182C3E"/>
    <w:rsid w:val="001F1B53"/>
    <w:rsid w:val="002027A7"/>
    <w:rsid w:val="00271E43"/>
    <w:rsid w:val="0035293B"/>
    <w:rsid w:val="004A3C2C"/>
    <w:rsid w:val="00586651"/>
    <w:rsid w:val="00594F3C"/>
    <w:rsid w:val="005D6A5A"/>
    <w:rsid w:val="00606E52"/>
    <w:rsid w:val="00646A67"/>
    <w:rsid w:val="00646F7E"/>
    <w:rsid w:val="0066373F"/>
    <w:rsid w:val="00794D0C"/>
    <w:rsid w:val="009B6A64"/>
    <w:rsid w:val="00B632E7"/>
    <w:rsid w:val="00B6792F"/>
    <w:rsid w:val="00E0684E"/>
    <w:rsid w:val="00F5018A"/>
    <w:rsid w:val="02FA1515"/>
    <w:rsid w:val="041B280B"/>
    <w:rsid w:val="05EF3F4F"/>
    <w:rsid w:val="11733C86"/>
    <w:rsid w:val="17832749"/>
    <w:rsid w:val="18F51424"/>
    <w:rsid w:val="2CB847EB"/>
    <w:rsid w:val="2E81758A"/>
    <w:rsid w:val="30204B81"/>
    <w:rsid w:val="34655258"/>
    <w:rsid w:val="43813731"/>
    <w:rsid w:val="4CB22BAD"/>
    <w:rsid w:val="4F18319B"/>
    <w:rsid w:val="69392234"/>
    <w:rsid w:val="6B2A5B32"/>
    <w:rsid w:val="74FF155F"/>
    <w:rsid w:val="79D833A4"/>
    <w:rsid w:val="79D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7556F4"/>
  <w15:docId w15:val="{44BDDE2B-6311-4C80-BA2B-2AA9AD16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4D0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94D0C"/>
    <w:rPr>
      <w:kern w:val="2"/>
      <w:sz w:val="18"/>
      <w:szCs w:val="18"/>
    </w:rPr>
  </w:style>
  <w:style w:type="paragraph" w:styleId="a5">
    <w:name w:val="footer"/>
    <w:basedOn w:val="a"/>
    <w:link w:val="a6"/>
    <w:rsid w:val="00794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94D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ZhangRan</dc:creator>
  <cp:lastModifiedBy>Xumeilong</cp:lastModifiedBy>
  <cp:revision>10</cp:revision>
  <dcterms:created xsi:type="dcterms:W3CDTF">2024-12-30T01:47:00Z</dcterms:created>
  <dcterms:modified xsi:type="dcterms:W3CDTF">2024-12-31T10:55:00Z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20959E3B714D43319F6AD4536596F464_11</vt:lpwstr>
  </property>
  <property fmtid="{D5CDD505-2E9C-101B-9397-08002B2CF9AE}" pid="4" name="KSOTemplateDocerSaveRecord">
    <vt:lpwstr>eyJoZGlkIjoiZTAxZTRmZDRjNzBhMjhhMjNmNjdmZDkzNzM2NGJmOTEiLCJ1c2VySWQiOiIyMjc0MDYzMTYifQ==</vt:lpwstr>
  </property>
</Properties>
</file>