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4A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</w:pP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  <w:lang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产业园区管理委员会</w:t>
      </w:r>
    </w:p>
    <w:p w14:paraId="6E484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w w:val="57"/>
          <w:sz w:val="94"/>
          <w:szCs w:val="9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w w:val="57"/>
          <w:sz w:val="94"/>
          <w:szCs w:val="94"/>
          <w:lang w:val="en-US" w:eastAsia="zh-CN"/>
        </w:rPr>
        <w:t>宁夏贺兰山东麓葡萄与葡萄酒联合会</w:t>
      </w:r>
    </w:p>
    <w:p w14:paraId="18D1E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5561965" cy="43815"/>
                <wp:effectExtent l="0" t="12700" r="635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15pt;margin-top:7.95pt;height:3.45pt;width:437.95pt;z-index:251659264;mso-width-relative:page;mso-height-relative:page;" coordsize="8759,69" o:gfxdata="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BWocR1wAAAAcBAAAPAAAAAAAA&#10;AAEAIAAAACIAAABkcnMvZG93bnJldi54bWxQSwECFAAUAAAACACHTuJAzv9MsIUCAAANBwAADgAA&#10;AAAAAAABACAAAAAmAQAAZHJzL2Uyb0RvYy54bWxQSwUGAAAAAAYABgBZAQAAHQYAAAAA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0E9B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123D6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关于筛选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葡萄酒品牌入驻抖音平台</w:t>
      </w:r>
    </w:p>
    <w:p w14:paraId="261DA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品牌库的通知</w:t>
      </w:r>
    </w:p>
    <w:p w14:paraId="3B54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59364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产区各酒庄（企业）：</w:t>
      </w:r>
    </w:p>
    <w:p w14:paraId="5F720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期，抖音电商平台来宁洽谈合作，希望筛选一批葡萄酒品牌入驻平台品牌库，为产区各酒庄申请或酒庄授权经销商开设抖音店铺提供免费渠道。为进一步拓宽产区葡萄酒线上销售渠道，请各酒庄积极参与，并于11月28日18:00前报送相关品牌资料，相关资质及要求见附件。</w:t>
      </w:r>
    </w:p>
    <w:p w14:paraId="24CBA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413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附件：1.入驻抖音电商平台资质及相关规定</w:t>
      </w:r>
    </w:p>
    <w:p w14:paraId="7B66C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2.酒庄（企业）品牌报名表</w:t>
      </w:r>
    </w:p>
    <w:p w14:paraId="2EE43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38B08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83D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宁夏贺兰山东麓葡萄酒产业           宁夏贺兰山东麓葡萄与</w:t>
      </w:r>
    </w:p>
    <w:p w14:paraId="6099A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hanging="960" w:hangingChars="3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</w:p>
    <w:p w14:paraId="7FBD8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园区管理委员会                    葡萄酒联合会</w:t>
      </w:r>
    </w:p>
    <w:p w14:paraId="72CC3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 </w:t>
      </w:r>
    </w:p>
    <w:p w14:paraId="399DA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2022年11月22日</w:t>
      </w:r>
    </w:p>
    <w:p w14:paraId="139A7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4C40D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6087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入驻抖音电商平台资质及相关规定</w:t>
      </w:r>
    </w:p>
    <w:p w14:paraId="0DB3D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778B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一、入驻抖音电商平台品牌库名录资质要求</w:t>
      </w:r>
    </w:p>
    <w:p w14:paraId="52AB85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1.宁夏贺兰山东麓产区所辖酒庄（企业）；</w:t>
      </w:r>
    </w:p>
    <w:p w14:paraId="25701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2.具备生产许可证SC（报送时附扫描件）；</w:t>
      </w:r>
    </w:p>
    <w:p w14:paraId="63633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3.酒庄自持主要品牌，商标注册为33类。</w:t>
      </w:r>
    </w:p>
    <w:p w14:paraId="6CAC1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二、相关规定</w:t>
      </w:r>
    </w:p>
    <w:p w14:paraId="2D544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酒庄（企业）申请或授权经销商开设抖音店铺，运营中必须严格执行抖音电商平台运营相关规章制度，不得虚假宣传，严格杜绝消费欺诈行为。凡出现违规、违法经营，抖音电商平台依据平台监管规则予以惩戒，宁夏贺兰山东麓葡萄酒产业园区管理委员会予以通报批评。</w:t>
      </w:r>
    </w:p>
    <w:p w14:paraId="7206B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4F51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934E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899E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C8D3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D15E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CDF1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0CD7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3566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19164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6DCD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酒庄（企业）品牌报名表</w:t>
      </w:r>
    </w:p>
    <w:tbl>
      <w:tblPr>
        <w:tblStyle w:val="5"/>
        <w:tblpPr w:leftFromText="180" w:rightFromText="180" w:vertAnchor="text" w:horzAnchor="page" w:tblpXSpec="center" w:tblpY="476"/>
        <w:tblOverlap w:val="never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014"/>
        <w:gridCol w:w="2519"/>
        <w:gridCol w:w="2519"/>
      </w:tblGrid>
      <w:tr w14:paraId="448D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006" w:type="dxa"/>
            <w:vAlign w:val="center"/>
          </w:tcPr>
          <w:p w14:paraId="57C04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酒庄（企业）名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称</w:t>
            </w:r>
          </w:p>
        </w:tc>
        <w:tc>
          <w:tcPr>
            <w:tcW w:w="2014" w:type="dxa"/>
            <w:vAlign w:val="center"/>
          </w:tcPr>
          <w:p w14:paraId="5954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葡萄酒</w:t>
            </w:r>
          </w:p>
          <w:p w14:paraId="35BAE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2519" w:type="dxa"/>
            <w:vAlign w:val="center"/>
          </w:tcPr>
          <w:p w14:paraId="3CFA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品牌对应</w:t>
            </w:r>
          </w:p>
          <w:p w14:paraId="0F46F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商标注册号</w:t>
            </w:r>
          </w:p>
        </w:tc>
        <w:tc>
          <w:tcPr>
            <w:tcW w:w="2519" w:type="dxa"/>
            <w:vAlign w:val="center"/>
          </w:tcPr>
          <w:p w14:paraId="5E617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生产许可证编号</w:t>
            </w:r>
          </w:p>
        </w:tc>
      </w:tr>
      <w:tr w14:paraId="581B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06" w:type="dxa"/>
          </w:tcPr>
          <w:p w14:paraId="4CB48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 w14:paraId="324CA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0A52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5158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A5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06" w:type="dxa"/>
          </w:tcPr>
          <w:p w14:paraId="4684B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 w14:paraId="5B00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0618B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5ABC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BA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06" w:type="dxa"/>
          </w:tcPr>
          <w:p w14:paraId="0FC61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 w14:paraId="19DCE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6416F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5B61A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36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06" w:type="dxa"/>
          </w:tcPr>
          <w:p w14:paraId="16D5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 w14:paraId="634A5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2760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445E8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68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6" w:type="dxa"/>
          </w:tcPr>
          <w:p w14:paraId="45345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 w14:paraId="69C37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5516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5D3E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11FD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联系人：陈丽琼，19809516072；李化石，18009571118。</w:t>
      </w:r>
    </w:p>
    <w:p w14:paraId="64054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  箱：1092076769@qq.com。</w:t>
      </w:r>
    </w:p>
    <w:p w14:paraId="4D184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A79513-EAA7-4E9F-892B-8A2F405016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D79469-471E-4547-9069-A634C26C201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6454102-FD05-4E99-AE89-1FC155A1AFA6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2695B3A7-AF14-4C7D-884B-F5BB0F93EE93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A720BD0-5590-479E-97EB-6B92EE88F0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98E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4924425</wp:posOffset>
              </wp:positionH>
              <wp:positionV relativeFrom="paragraph">
                <wp:posOffset>0</wp:posOffset>
              </wp:positionV>
              <wp:extent cx="692150" cy="3168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8F651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75pt;margin-top:0pt;height:24.95pt;width:54.5pt;mso-position-horizontal-relative:margin;z-index:251659264;mso-width-relative:page;mso-height-relative:page;" filled="f" stroked="f" coordsize="21600,21600" o:gfxdata="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kGibtYAAAAHAQAADwAAAAAAAAABACAAAAAiAAAAZHJzL2Rvd25yZXYu&#10;eG1sUEsBAhQAFAAAAAgAh07iQKyp7Z4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E28F651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B72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-48260</wp:posOffset>
              </wp:positionH>
              <wp:positionV relativeFrom="paragraph">
                <wp:posOffset>19050</wp:posOffset>
              </wp:positionV>
              <wp:extent cx="787400" cy="3073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A2CEA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.8pt;margin-top:1.5pt;height:24.2pt;width:62pt;mso-position-horizontal-relative:margin;z-index:251660288;mso-width-relative:page;mso-height-relative:page;" filled="f" stroked="f" coordsize="21600,21600" o:gfxdata="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H7EGjWAAAABwEAAA8AAAAAAAAAAQAgAAAAIgAAAGRycy9kb3ducmV2&#10;LnhtbFBLAQIUABQAAAAIAIdO4kAyQDhq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4DA2CEA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2E131BA7"/>
    <w:rsid w:val="05C02D78"/>
    <w:rsid w:val="08964B56"/>
    <w:rsid w:val="0A364353"/>
    <w:rsid w:val="2AA864D3"/>
    <w:rsid w:val="2CD75F56"/>
    <w:rsid w:val="2E131BA7"/>
    <w:rsid w:val="43585E7A"/>
    <w:rsid w:val="4CBB5F06"/>
    <w:rsid w:val="4D4F5C23"/>
    <w:rsid w:val="525057FF"/>
    <w:rsid w:val="5AB564C5"/>
    <w:rsid w:val="5CE172C2"/>
    <w:rsid w:val="5FB62794"/>
    <w:rsid w:val="670C19DF"/>
    <w:rsid w:val="68D91796"/>
    <w:rsid w:val="6FA348AB"/>
    <w:rsid w:val="6FF869A5"/>
    <w:rsid w:val="79D45624"/>
    <w:rsid w:val="7BDC53CD"/>
    <w:rsid w:val="7C3C3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574</Characters>
  <Lines>0</Lines>
  <Paragraphs>0</Paragraphs>
  <TotalTime>2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2022-11-14T07:49:00Z</dcterms:created>
  <dc:creator>欣沐然</dc:creator>
  <cp:lastModifiedBy>麻美子</cp:lastModifiedBy>
  <cp:lastPrinted>2022-11-22T06:35:00Z</cp:lastPrinted>
  <dcterms:modified xsi:type="dcterms:W3CDTF">2025-04-09T10:19:39Z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F073EB649C54427191490CBECFD7123E</vt:lpwstr>
  </property>
  <property fmtid="{D5CDD505-2E9C-101B-9397-08002B2CF9AE}" pid="4" name="KSOTemplateDocerSaveRecord">
    <vt:lpwstr>eyJoZGlkIjoiYTRiMmY2OGU5ODY0MWY4Zjc2M2MzZmExNmJiZjkxMGQiLCJ1c2VySWQiOiIyNzk2OTQ2NzIifQ==</vt:lpwstr>
  </property>
</Properties>
</file>