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rs/downrev.xml" ContentType="application/vnd.ms-office.DrsDownRev+xml"/>
  <Override PartName="/drs/shapexml.xml" ContentType="application/vnd.ms-office.DrsShape+xml"/>
</Types>
</file>

<file path=_rels/.rels><?xml version="1.0" encoding="UTF-8" standalone="yes"?>
<Relationships xmlns="http://schemas.openxmlformats.org/package/2006/relationships"><Relationship Id="rId2" Type="http://schemas.microsoft.com/office/2006/relationships/shapeXml" Target="drs/shapexml.xml"/><Relationship Id="rId1" Type="http://schemas.microsoft.com/office/2006/relationships/downRev" Target="drs/downrev.xml"/></Relationships>
</file>

<file path=drs/downrev.xml><?xml version="1.0" encoding="utf-8"?>
<a:downRevStg xmlns:a="http://schemas.openxmlformats.org/drawingml/2006/main" shapeCheckSum="t6jtWd6qKk1UkWZ0L0v0AE==&#10;" textCheckSum="" shapeId="4" ver="1"/>
</file>

<file path=drs/shapexml.xml><?xml version="1.0" encoding="UTF-8" standalone="yes"?>

</file>