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F3F94">
      <w:pPr>
        <w:keepNext w:val="0"/>
        <w:keepLines w:val="0"/>
        <w:pageBreakBefore w:val="0"/>
        <w:widowControl w:val="0"/>
        <w:kinsoku/>
        <w:wordWrap/>
        <w:overflowPunct/>
        <w:topLinePunct w:val="0"/>
        <w:autoSpaceDE/>
        <w:autoSpaceDN/>
        <w:bidi w:val="0"/>
        <w:adjustRightInd/>
        <w:snapToGrid/>
        <w:spacing w:line="520" w:lineRule="exact"/>
        <w:ind w:firstLine="8000" w:firstLineChars="25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B</w:t>
      </w:r>
      <w:r>
        <w:rPr>
          <w:rFonts w:hint="default" w:ascii="Times New Roman" w:hAnsi="Times New Roman" w:eastAsia="仿宋_GB2312" w:cs="Times New Roman"/>
          <w:b w:val="0"/>
          <w:bCs w:val="0"/>
          <w:sz w:val="32"/>
          <w:szCs w:val="32"/>
        </w:rPr>
        <w:t>]</w:t>
      </w:r>
    </w:p>
    <w:p w14:paraId="12A4B4A8">
      <w:pPr>
        <w:keepNext w:val="0"/>
        <w:keepLines w:val="0"/>
        <w:pageBreakBefore w:val="0"/>
        <w:widowControl w:val="0"/>
        <w:kinsoku/>
        <w:wordWrap/>
        <w:overflowPunct/>
        <w:topLinePunct w:val="0"/>
        <w:autoSpaceDE/>
        <w:autoSpaceDN/>
        <w:bidi w:val="0"/>
        <w:adjustRightInd/>
        <w:snapToGrid/>
        <w:spacing w:line="520" w:lineRule="exact"/>
        <w:ind w:firstLine="7680" w:firstLineChars="24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[公开]</w:t>
      </w:r>
    </w:p>
    <w:p w14:paraId="1B41F1B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14:paraId="6E9CFB28">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宁夏贺兰山东麓葡萄</w:t>
      </w:r>
      <w:r>
        <w:rPr>
          <w:rFonts w:hint="default" w:ascii="Times New Roman" w:hAnsi="Times New Roman" w:eastAsia="方正小标宋简体" w:cs="Times New Roman"/>
          <w:color w:val="FF0000"/>
          <w:spacing w:val="0"/>
          <w:w w:val="83"/>
          <w:sz w:val="56"/>
          <w:szCs w:val="56"/>
          <w:lang w:val="en-US" w:eastAsia="zh-CN"/>
        </w:rPr>
        <w:t>酒</w:t>
      </w:r>
      <w:r>
        <w:rPr>
          <w:rFonts w:hint="default" w:ascii="Times New Roman" w:hAnsi="Times New Roman" w:eastAsia="方正小标宋简体" w:cs="Times New Roman"/>
          <w:color w:val="FF0000"/>
          <w:spacing w:val="0"/>
          <w:w w:val="83"/>
          <w:sz w:val="56"/>
          <w:szCs w:val="56"/>
        </w:rPr>
        <w:t>产业园区管理委员会</w:t>
      </w:r>
    </w:p>
    <w:p w14:paraId="60B7BA08">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116840</wp:posOffset>
                </wp:positionV>
                <wp:extent cx="6255385" cy="1270"/>
                <wp:effectExtent l="0" t="10160" r="12065" b="17145"/>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6.45pt;margin-top:9.2pt;height:0.1pt;width:492.55pt;z-index:251660288;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TyIH1QAAAAkBAAAPAAAAAAAA&#10;AAEAIAAAACIAAABkcnMvZG93bnJldi54bWxQSwECFAAUAAAACACHTuJAVqWq2BUCAAASBAAADgAA&#10;AAAAAAABACAAAAAkAQAAZHJzL2Uyb0RvYy54bWxQSwUGAAAAAAYABgBZAQAAqwUAAAAA&#10;">
                <v:fill on="f" focussize="0,0"/>
                <v:stroke weight="1.64992125984252pt" color="#FF0000" joinstyle="round"/>
                <v:imagedata o:title=""/>
                <o:lock v:ext="edit" aspectratio="f"/>
              </v:shape>
            </w:pict>
          </mc:Fallback>
        </mc:AlternateContent>
      </w:r>
    </w:p>
    <w:p w14:paraId="798A3E2E">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580" w:lineRule="exact"/>
        <w:ind w:left="0" w:leftChars="0" w:right="0" w:rightChars="0"/>
        <w:jc w:val="righ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号</w:t>
      </w:r>
    </w:p>
    <w:p w14:paraId="70735B73">
      <w:pPr>
        <w:keepNext w:val="0"/>
        <w:keepLines w:val="0"/>
        <w:pageBreakBefore w:val="0"/>
        <w:widowControl w:val="0"/>
        <w:kinsoku/>
        <w:wordWrap/>
        <w:overflowPunct/>
        <w:topLinePunct w:val="0"/>
        <w:autoSpaceDE/>
        <w:autoSpaceDN/>
        <w:bidi w:val="0"/>
        <w:adjustRightInd/>
        <w:snapToGrid/>
        <w:spacing w:line="480" w:lineRule="exact"/>
        <w:ind w:right="0"/>
        <w:jc w:val="center"/>
        <w:rPr>
          <w:rFonts w:hint="default" w:ascii="Times New Roman" w:hAnsi="Times New Roman" w:eastAsia="方正小标宋简体" w:cs="Times New Roman"/>
          <w:spacing w:val="0"/>
          <w:sz w:val="44"/>
          <w:szCs w:val="44"/>
        </w:rPr>
      </w:pPr>
    </w:p>
    <w:p w14:paraId="1E623EE0">
      <w:pPr>
        <w:keepNext w:val="0"/>
        <w:keepLines w:val="0"/>
        <w:pageBreakBefore w:val="0"/>
        <w:widowControl w:val="0"/>
        <w:kinsoku/>
        <w:wordWrap/>
        <w:overflowPunct/>
        <w:topLinePunct w:val="0"/>
        <w:autoSpaceDE/>
        <w:autoSpaceDN/>
        <w:bidi w:val="0"/>
        <w:adjustRightInd/>
        <w:snapToGrid/>
        <w:spacing w:line="560" w:lineRule="exact"/>
        <w:ind w:right="0"/>
        <w:jc w:val="center"/>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rPr>
        <w:t>关于</w:t>
      </w:r>
      <w:r>
        <w:rPr>
          <w:rFonts w:hint="default" w:ascii="Times New Roman" w:hAnsi="Times New Roman" w:eastAsia="方正小标宋简体" w:cs="Times New Roman"/>
          <w:spacing w:val="10"/>
          <w:sz w:val="44"/>
          <w:szCs w:val="44"/>
        </w:rPr>
        <w:t>自治区政协十二届</w:t>
      </w:r>
      <w:r>
        <w:rPr>
          <w:rFonts w:hint="default" w:ascii="Times New Roman" w:hAnsi="Times New Roman" w:eastAsia="方正小标宋简体" w:cs="Times New Roman"/>
          <w:spacing w:val="10"/>
          <w:sz w:val="44"/>
          <w:szCs w:val="44"/>
          <w:lang w:eastAsia="zh-CN"/>
        </w:rPr>
        <w:t>三</w:t>
      </w:r>
      <w:r>
        <w:rPr>
          <w:rFonts w:hint="default" w:ascii="Times New Roman" w:hAnsi="Times New Roman" w:eastAsia="方正小标宋简体" w:cs="Times New Roman"/>
          <w:spacing w:val="10"/>
          <w:sz w:val="44"/>
          <w:szCs w:val="44"/>
        </w:rPr>
        <w:t>次会议</w:t>
      </w:r>
      <w:r>
        <w:rPr>
          <w:rFonts w:hint="default" w:ascii="Times New Roman" w:hAnsi="Times New Roman" w:eastAsia="方正小标宋简体" w:cs="Times New Roman"/>
          <w:spacing w:val="10"/>
          <w:sz w:val="44"/>
          <w:szCs w:val="44"/>
          <w:lang w:eastAsia="zh-CN"/>
        </w:rPr>
        <w:t>第</w:t>
      </w:r>
      <w:r>
        <w:rPr>
          <w:rFonts w:hint="default" w:ascii="Times New Roman" w:hAnsi="Times New Roman" w:eastAsia="方正小标宋简体" w:cs="Times New Roman"/>
          <w:spacing w:val="0"/>
          <w:sz w:val="44"/>
          <w:szCs w:val="44"/>
          <w:lang w:val="en-US" w:eastAsia="zh-CN"/>
        </w:rPr>
        <w:t>061</w:t>
      </w:r>
    </w:p>
    <w:p w14:paraId="2811AA77">
      <w:pPr>
        <w:keepNext w:val="0"/>
        <w:keepLines w:val="0"/>
        <w:pageBreakBefore w:val="0"/>
        <w:widowControl w:val="0"/>
        <w:kinsoku/>
        <w:wordWrap/>
        <w:overflowPunct/>
        <w:topLinePunct w:val="0"/>
        <w:autoSpaceDE/>
        <w:autoSpaceDN/>
        <w:bidi w:val="0"/>
        <w:adjustRightInd/>
        <w:snapToGrid/>
        <w:spacing w:line="560" w:lineRule="exact"/>
        <w:ind w:right="0"/>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lang w:val="en-US" w:eastAsia="zh-CN"/>
        </w:rPr>
        <w:t>和371</w:t>
      </w:r>
      <w:r>
        <w:rPr>
          <w:rFonts w:hint="default" w:ascii="Times New Roman" w:hAnsi="Times New Roman" w:eastAsia="方正小标宋简体" w:cs="Times New Roman"/>
          <w:spacing w:val="0"/>
          <w:sz w:val="44"/>
          <w:szCs w:val="44"/>
        </w:rPr>
        <w:t>号</w:t>
      </w:r>
      <w:r>
        <w:rPr>
          <w:rFonts w:hint="default" w:ascii="Times New Roman" w:hAnsi="Times New Roman" w:eastAsia="方正小标宋简体" w:cs="Times New Roman"/>
          <w:spacing w:val="0"/>
          <w:sz w:val="44"/>
          <w:szCs w:val="44"/>
          <w:lang w:eastAsia="zh-CN"/>
        </w:rPr>
        <w:t>提案协办意见</w:t>
      </w:r>
      <w:r>
        <w:rPr>
          <w:rFonts w:hint="default" w:ascii="Times New Roman" w:hAnsi="Times New Roman" w:eastAsia="方正小标宋简体" w:cs="Times New Roman"/>
          <w:spacing w:val="0"/>
          <w:sz w:val="44"/>
          <w:szCs w:val="44"/>
        </w:rPr>
        <w:t>的函</w:t>
      </w:r>
    </w:p>
    <w:p w14:paraId="5FD9D8D6">
      <w:pPr>
        <w:pStyle w:val="7"/>
        <w:rPr>
          <w:rFonts w:hint="default"/>
        </w:rPr>
      </w:pPr>
    </w:p>
    <w:p w14:paraId="617E4061">
      <w:pPr>
        <w:keepNext w:val="0"/>
        <w:keepLines w:val="0"/>
        <w:pageBreakBefore w:val="0"/>
        <w:widowControl w:val="0"/>
        <w:kinsoku/>
        <w:wordWrap/>
        <w:overflowPunct/>
        <w:topLinePunct w:val="0"/>
        <w:autoSpaceDE/>
        <w:autoSpaceDN/>
        <w:bidi w:val="0"/>
        <w:adjustRightInd/>
        <w:snapToGrid/>
        <w:spacing w:line="520" w:lineRule="exact"/>
        <w:ind w:right="0"/>
        <w:jc w:val="both"/>
        <w:textAlignment w:val="auto"/>
        <w:rPr>
          <w:rFonts w:hint="default" w:ascii="Times New Roman" w:hAnsi="Times New Roman" w:eastAsia="仿宋_GB2312" w:cs="Times New Roman"/>
          <w:spacing w:val="0"/>
          <w:sz w:val="32"/>
          <w:szCs w:val="32"/>
        </w:rPr>
      </w:pPr>
      <w:r>
        <w:rPr>
          <w:rFonts w:hint="eastAsia" w:eastAsia="仿宋_GB2312" w:cs="Times New Roman"/>
          <w:spacing w:val="0"/>
          <w:sz w:val="32"/>
          <w:szCs w:val="32"/>
          <w:lang w:eastAsia="zh-CN"/>
        </w:rPr>
        <w:t>自治区农业农村厅</w:t>
      </w:r>
      <w:r>
        <w:rPr>
          <w:rFonts w:hint="default" w:ascii="Times New Roman" w:hAnsi="Times New Roman" w:eastAsia="仿宋_GB2312" w:cs="Times New Roman"/>
          <w:spacing w:val="0"/>
          <w:sz w:val="32"/>
          <w:szCs w:val="32"/>
          <w:lang w:eastAsia="zh-CN"/>
        </w:rPr>
        <w:t>：</w:t>
      </w:r>
    </w:p>
    <w:p w14:paraId="3C0D60E6">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仿宋_GB2312" w:cs="Times New Roman"/>
          <w:spacing w:val="0"/>
          <w:sz w:val="32"/>
          <w:szCs w:val="32"/>
          <w:lang w:eastAsia="zh-CN"/>
        </w:rPr>
        <w:t>现</w:t>
      </w:r>
      <w:r>
        <w:rPr>
          <w:rFonts w:hint="eastAsia" w:ascii="Times New Roman" w:hAnsi="Times New Roman" w:eastAsia="仿宋_GB2312" w:cs="Times New Roman"/>
          <w:spacing w:val="0"/>
          <w:sz w:val="32"/>
          <w:szCs w:val="32"/>
          <w:lang w:eastAsia="zh-CN"/>
        </w:rPr>
        <w:t>就</w:t>
      </w:r>
      <w:r>
        <w:rPr>
          <w:rFonts w:hint="eastAsia" w:eastAsia="仿宋_GB2312" w:cs="Times New Roman"/>
          <w:spacing w:val="0"/>
          <w:sz w:val="32"/>
          <w:szCs w:val="32"/>
          <w:lang w:eastAsia="zh-CN"/>
        </w:rPr>
        <w:t>曹彦龙</w:t>
      </w:r>
      <w:r>
        <w:rPr>
          <w:rFonts w:hint="eastAsia" w:ascii="Times New Roman" w:hAnsi="Times New Roman" w:eastAsia="仿宋_GB2312" w:cs="Times New Roman"/>
          <w:spacing w:val="0"/>
          <w:sz w:val="32"/>
          <w:szCs w:val="32"/>
          <w:lang w:eastAsia="zh-CN"/>
        </w:rPr>
        <w:t>委员</w:t>
      </w:r>
      <w:r>
        <w:rPr>
          <w:rFonts w:hint="default" w:ascii="Times New Roman" w:hAnsi="Times New Roman" w:eastAsia="仿宋_GB2312" w:cs="Times New Roman"/>
          <w:spacing w:val="0"/>
          <w:sz w:val="32"/>
          <w:szCs w:val="32"/>
          <w:lang w:eastAsia="zh-CN"/>
        </w:rPr>
        <w:t>提出</w:t>
      </w:r>
      <w:r>
        <w:rPr>
          <w:rFonts w:hint="default" w:ascii="Times New Roman" w:hAnsi="Times New Roman" w:eastAsia="仿宋_GB2312" w:cs="Times New Roman"/>
          <w:spacing w:val="0"/>
          <w:sz w:val="32"/>
          <w:szCs w:val="32"/>
        </w:rPr>
        <w:t>的《</w:t>
      </w:r>
      <w:r>
        <w:rPr>
          <w:rFonts w:hint="eastAsia" w:eastAsia="仿宋_GB2312" w:cs="Times New Roman"/>
          <w:spacing w:val="0"/>
          <w:sz w:val="32"/>
          <w:szCs w:val="32"/>
          <w:lang w:eastAsia="zh-CN"/>
        </w:rPr>
        <w:t>关于加大农业标准化技术的应用助推农业高质量发展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和张源沛委员提出的《关于推动我区特色农牧业全产业链标准化体系建设》的提案</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针对贺兰山东麓葡萄酒产业标准化体系建设情况，</w:t>
      </w:r>
      <w:r>
        <w:rPr>
          <w:rFonts w:hint="default" w:ascii="Times New Roman" w:hAnsi="Times New Roman" w:eastAsia="仿宋_GB2312" w:cs="Times New Roman"/>
          <w:spacing w:val="0"/>
          <w:sz w:val="32"/>
          <w:szCs w:val="32"/>
          <w:lang w:eastAsia="zh-CN"/>
        </w:rPr>
        <w:t>提出如下协办意见：</w:t>
      </w:r>
    </w:p>
    <w:p w14:paraId="220A9A7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leftChars="200"/>
        <w:jc w:val="both"/>
        <w:textAlignment w:val="auto"/>
        <w:rPr>
          <w:rFonts w:hint="default" w:ascii="Times New Roman" w:hAnsi="Times New Roman" w:eastAsia="黑体" w:cs="Times New Roman"/>
          <w:lang w:eastAsia="zh-CN"/>
        </w:rPr>
      </w:pPr>
      <w:r>
        <w:rPr>
          <w:rFonts w:hint="eastAsia" w:eastAsia="黑体" w:cs="Times New Roman"/>
          <w:lang w:eastAsia="zh-CN"/>
        </w:rPr>
        <w:t>一、</w:t>
      </w:r>
      <w:r>
        <w:rPr>
          <w:rFonts w:hint="default" w:ascii="Times New Roman" w:hAnsi="Times New Roman" w:eastAsia="黑体" w:cs="Times New Roman"/>
          <w:lang w:eastAsia="zh-CN"/>
        </w:rPr>
        <w:t>工作推进情况</w:t>
      </w:r>
    </w:p>
    <w:p w14:paraId="78A353FC">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宁夏贺兰山东麓葡萄酒产业标准体系覆盖较为全面。目前，现行地方标准共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项，包括产前气象、基地建设、苗木繁育，产中栽培管理、病虫害防治、葡萄酒酿造以及产后产品贮运、流通、溯源、产业数字化、可持续发展、碳足迹、文化旅游、安全生产等各个环节。</w:t>
      </w:r>
    </w:p>
    <w:p w14:paraId="724ABE1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leftChars="200"/>
        <w:jc w:val="both"/>
        <w:textAlignment w:val="auto"/>
        <w:rPr>
          <w:rFonts w:hint="eastAsia" w:ascii="Times New Roman" w:hAnsi="Times New Roman" w:eastAsia="黑体" w:cs="Times New Roman"/>
          <w:lang w:eastAsia="zh-CN"/>
        </w:rPr>
      </w:pPr>
      <w:r>
        <w:rPr>
          <w:rFonts w:hint="eastAsia" w:ascii="Times New Roman" w:hAnsi="Times New Roman" w:eastAsia="黑体" w:cs="Times New Roman"/>
          <w:lang w:eastAsia="zh-CN"/>
        </w:rPr>
        <w:t>二、宁夏葡萄酒产业标准化体系的构建情况</w:t>
      </w:r>
    </w:p>
    <w:p w14:paraId="23728921">
      <w:pPr>
        <w:keepNext w:val="0"/>
        <w:keepLines w:val="0"/>
        <w:pageBreakBefore w:val="0"/>
        <w:widowControl w:val="0"/>
        <w:numPr>
          <w:ilvl w:val="0"/>
          <w:numId w:val="0"/>
        </w:numPr>
        <w:kinsoku/>
        <w:wordWrap/>
        <w:overflowPunct/>
        <w:topLinePunct w:val="0"/>
        <w:autoSpaceDE/>
        <w:autoSpaceDN/>
        <w:bidi w:val="0"/>
        <w:snapToGrid/>
        <w:spacing w:line="520" w:lineRule="exact"/>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lang w:val="en-US" w:eastAsia="zh-CN"/>
        </w:rPr>
        <w:t xml:space="preserve">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从2008年至2022年间，宁夏葡萄酒产业标准化经历了体系的初步建立到快速发展两个阶段。</w:t>
      </w:r>
    </w:p>
    <w:p w14:paraId="023C1C7E">
      <w:pPr>
        <w:pStyle w:val="5"/>
        <w:keepNext w:val="0"/>
        <w:keepLines w:val="0"/>
        <w:pageBreakBefore w:val="0"/>
        <w:widowControl w:val="0"/>
        <w:kinsoku/>
        <w:wordWrap/>
        <w:overflowPunct/>
        <w:topLinePunct w:val="0"/>
        <w:autoSpaceDE/>
        <w:autoSpaceDN/>
        <w:bidi w:val="0"/>
        <w:snapToGrid/>
        <w:spacing w:line="52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（一）宁夏葡萄酒产业标准体系的初步建立。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年“宁夏葡萄与葡萄酒标准化技术委员会”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成立后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，先后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组织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制修订近30项地方标准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为宁夏葡萄酒产业标准化工作搭建了科技成果转化和标准创新的统一技术平台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2018年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发布实施的《</w:t>
      </w:r>
      <w:r>
        <w:rPr>
          <w:rFonts w:hint="default" w:ascii="楷体_GB2312" w:hAnsi="楷体_GB2312" w:eastAsia="楷体_GB2312" w:cs="楷体_GB2312"/>
          <w:color w:val="000000" w:themeColor="text1"/>
          <w:kern w:val="2"/>
          <w:sz w:val="32"/>
          <w:szCs w:val="32"/>
          <w:lang w:val="en-US" w:eastAsia="zh-CN" w:bidi="ar-SA"/>
          <w14:textFill>
            <w14:solidFill>
              <w14:schemeClr w14:val="tx1"/>
            </w14:solidFill>
          </w14:textFill>
        </w:rPr>
        <w:t>贺兰山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东麓葡萄酒 技术标准体系》地方标准（DB64/T 1553-2018），从地理标志产品保护切入，重点梳理整合了产业链的技术标准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标准总量117项，初步建立了产业技术标准体系。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2020年《贺兰山东麓葡萄酒标准汇编》出版发行，体现了贺兰山东麓葡萄酒技术标准体系建设取得初步成效。</w:t>
      </w:r>
    </w:p>
    <w:p w14:paraId="2D464335">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（二）宁夏葡萄酒产业标准体系的快速发展。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2022年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自治区将葡萄酒产业定为“六特”之首，按照现代产业高质量发展的全新要求，对地方标准DB64/T 1553-2018进行修订，发布实施《宁夏“六特”产业高质量发展标准体系》地方标准（DB64/T 1830.1-2022），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标准根据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葡萄酒产业产业链长，业态丰富、融合面广等特点，考虑未来可持续发展等因素，在分析、研究葡萄酒产业相关的法律、法规、规章及产业规划、政策，参考国内外相关文献的基础上，从种植、酿造、产业融合、可持续发展四个维度，确立标准体系总体框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584E0314">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同时，标准中还增加了葡萄酒文化旅游、社会化服务、可持续发展等维度，适应产业延链、补链、强链发展需求，覆盖了葡萄酒全产业链，共纳入国家、行业、地方、团体标准192项，涵盖一二三产</w:t>
      </w:r>
      <w:r>
        <w:rPr>
          <w:rFonts w:hint="eastAsia" w:eastAsia="仿宋_GB2312" w:cs="Times New Roman"/>
          <w:color w:val="000000" w:themeColor="text1"/>
          <w:sz w:val="32"/>
          <w:szCs w:val="32"/>
          <w:lang w:eastAsia="zh-CN"/>
          <w14:textFill>
            <w14:solidFill>
              <w14:schemeClr w14:val="tx1"/>
            </w14:solidFill>
          </w14:textFill>
        </w:rPr>
        <w:t>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多业态，体现融合发展、可持续发展新趋势。体系中由宁夏主导或参与制定的标准共57项，占比近三分之一；其中国家标准2项，行业标准1项，地方标准54项。</w:t>
      </w:r>
    </w:p>
    <w:p w14:paraId="7044B23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leftChars="200"/>
        <w:jc w:val="both"/>
        <w:textAlignment w:val="auto"/>
        <w:rPr>
          <w:rFonts w:hint="eastAsia" w:ascii="Times New Roman" w:hAnsi="Times New Roman" w:eastAsia="黑体" w:cs="Times New Roman"/>
          <w:lang w:eastAsia="zh-CN"/>
        </w:rPr>
      </w:pPr>
      <w:r>
        <w:rPr>
          <w:rFonts w:hint="eastAsia" w:ascii="Times New Roman" w:hAnsi="Times New Roman" w:eastAsia="黑体" w:cs="Times New Roman"/>
          <w:lang w:eastAsia="zh-CN"/>
        </w:rPr>
        <w:t>三、下一步工作措施</w:t>
      </w:r>
    </w:p>
    <w:p w14:paraId="70DA1DA8">
      <w:pPr>
        <w:keepNext w:val="0"/>
        <w:keepLines w:val="0"/>
        <w:pageBreakBefore w:val="0"/>
        <w:widowControl w:val="0"/>
        <w:tabs>
          <w:tab w:val="right" w:pos="8205"/>
        </w:tabs>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（一）优化标准体系建设</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ab/>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完善葡萄酒全产业链的技术标准和规范，复审和清理一批不适合目前产区发展实际的标准，制定一批操作性强、推广性强、实用性强的标准，加快酿酒葡萄种植和葡萄酒现有生产标准升级。</w:t>
      </w:r>
    </w:p>
    <w:p w14:paraId="38A208E4">
      <w:pPr>
        <w:keepNext w:val="0"/>
        <w:keepLines w:val="0"/>
        <w:pageBreakBefore w:val="0"/>
        <w:widowControl w:val="0"/>
        <w:tabs>
          <w:tab w:val="right" w:pos="8205"/>
        </w:tabs>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（二）深化标准化与科技</w:t>
      </w:r>
      <w:bookmarkStart w:id="0" w:name="_GoBack"/>
      <w:bookmarkEnd w:id="0"/>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创新深度融合。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聚集新技术，打造新产业发展新标准，探索生态治理新标准。加强贺兰山东麓葡萄酒领域重要生态和环境标准研究与实施，提高葡萄产业低碳循环发展水平。</w:t>
      </w:r>
    </w:p>
    <w:p w14:paraId="4561E0FF">
      <w:pPr>
        <w:keepNext w:val="0"/>
        <w:keepLines w:val="0"/>
        <w:pageBreakBefore w:val="0"/>
        <w:widowControl w:val="0"/>
        <w:tabs>
          <w:tab w:val="right" w:pos="8205"/>
        </w:tabs>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（三）开展国际标准化合作。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利用国家葡萄及葡萄酒产业开放发展综合试验区平台，依托国际葡萄与葡萄酒宁夏合作交流中心平台，拓展与国际葡萄与葡萄酒组织（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OIV</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），全球葡萄酒旅游组织（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GWTO</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）等国际葡萄酒组织、世界葡萄酒国家、产区的一流科研院所、机构、协会合作，开展葡萄酒领域标准对话合作，提升标准国际化水平，增强国际话语权。</w:t>
      </w:r>
    </w:p>
    <w:p w14:paraId="7E789F53">
      <w:pPr>
        <w:pStyle w:val="2"/>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14:paraId="2E331EEC">
      <w:pPr>
        <w:pStyle w:val="2"/>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14:paraId="5784A221">
      <w:pPr>
        <w:keepNext w:val="0"/>
        <w:keepLines w:val="0"/>
        <w:pageBreakBefore w:val="0"/>
        <w:widowControl w:val="0"/>
        <w:kinsoku/>
        <w:wordWrap/>
        <w:overflowPunct/>
        <w:topLinePunct w:val="0"/>
        <w:autoSpaceDE/>
        <w:autoSpaceDN/>
        <w:bidi w:val="0"/>
        <w:adjustRightInd/>
        <w:snapToGrid/>
        <w:spacing w:line="520" w:lineRule="exact"/>
        <w:ind w:left="160" w:leftChars="50" w:right="0" w:rightChars="0" w:firstLine="4480" w:firstLineChars="1400"/>
        <w:jc w:val="both"/>
        <w:textAlignment w:val="auto"/>
        <w:rPr>
          <w:rFonts w:hint="default" w:ascii="Times New Roman" w:hAnsi="Times New Roman" w:eastAsia="仿宋_GB2312" w:cs="Times New Roman"/>
          <w:color w:val="auto"/>
          <w:sz w:val="32"/>
          <w:szCs w:val="32"/>
          <w:lang w:val="en-US" w:eastAsia="zh-CN"/>
        </w:rPr>
      </w:pPr>
      <w:r>
        <w:rPr>
          <w:rFonts w:hint="eastAsia"/>
          <w:lang w:val="en-US" w:eastAsia="zh-CN"/>
        </w:rPr>
        <w:t xml:space="preserve"> </w:t>
      </w:r>
      <w:r>
        <w:rPr>
          <w:rFonts w:hint="default" w:ascii="Times New Roman" w:hAnsi="Times New Roman" w:eastAsia="仿宋_GB2312" w:cs="Times New Roman"/>
          <w:color w:val="auto"/>
          <w:sz w:val="32"/>
          <w:szCs w:val="32"/>
          <w:lang w:val="en-US" w:eastAsia="zh-CN"/>
        </w:rPr>
        <w:t>宁夏贺兰山东麓葡萄酒</w:t>
      </w:r>
    </w:p>
    <w:p w14:paraId="618890B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880" w:firstLineChars="9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产业园区管理委员会</w:t>
      </w:r>
    </w:p>
    <w:p w14:paraId="71ECDF8A">
      <w:pPr>
        <w:pStyle w:val="10"/>
        <w:keepNext w:val="0"/>
        <w:keepLines w:val="0"/>
        <w:pageBreakBefore w:val="0"/>
        <w:widowControl w:val="0"/>
        <w:kinsoku/>
        <w:wordWrap/>
        <w:overflowPunct/>
        <w:topLinePunct w:val="0"/>
        <w:autoSpaceDE/>
        <w:autoSpaceDN/>
        <w:bidi/>
        <w:adjustRightInd/>
        <w:snapToGrid/>
        <w:spacing w:line="520" w:lineRule="exact"/>
        <w:ind w:firstLine="1280" w:firstLineChars="4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lang w:val="en-US" w:eastAsia="zh-CN"/>
        </w:rPr>
        <w:t>日</w:t>
      </w:r>
    </w:p>
    <w:p w14:paraId="02C656AB">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联系单位及电话：宁夏</w:t>
      </w:r>
      <w:r>
        <w:rPr>
          <w:rFonts w:hint="eastAsia" w:ascii="Times New Roman" w:hAnsi="Times New Roman" w:eastAsia="仿宋_GB2312" w:cs="Times New Roman"/>
          <w:color w:val="auto"/>
          <w:sz w:val="32"/>
          <w:szCs w:val="32"/>
          <w:lang w:val="en-US" w:eastAsia="zh-CN"/>
        </w:rPr>
        <w:t>贺兰山东麓葡萄酒产业园区管委会</w:t>
      </w:r>
    </w:p>
    <w:p w14:paraId="207578BE">
      <w:pPr>
        <w:keepNext w:val="0"/>
        <w:keepLines w:val="0"/>
        <w:pageBreakBefore w:val="0"/>
        <w:widowControl w:val="0"/>
        <w:kinsoku/>
        <w:wordWrap/>
        <w:overflowPunct/>
        <w:topLinePunct w:val="0"/>
        <w:autoSpaceDE/>
        <w:autoSpaceDN/>
        <w:bidi w:val="0"/>
        <w:adjustRightInd/>
        <w:snapToGrid/>
        <w:spacing w:line="520" w:lineRule="exact"/>
        <w:ind w:right="0" w:rightChars="0" w:firstLine="2560" w:firstLineChars="800"/>
        <w:jc w:val="left"/>
        <w:textAlignment w:val="auto"/>
        <w:outlineLvl w:val="9"/>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eastAsia="仿宋_GB2312" w:cs="Times New Roman"/>
          <w:b w:val="0"/>
          <w:kern w:val="2"/>
          <w:sz w:val="32"/>
          <w:szCs w:val="32"/>
          <w:lang w:val="en-US" w:eastAsia="zh-CN" w:bidi="ar-SA"/>
        </w:rPr>
        <w:t>章冉 18195159066</w:t>
      </w:r>
    </w:p>
    <w:p w14:paraId="40A3C53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 xml:space="preserve">   </w:t>
      </w:r>
    </w:p>
    <w:p w14:paraId="5D30AC54">
      <w:pPr>
        <w:pStyle w:val="2"/>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p>
    <w:p w14:paraId="7F81133E">
      <w:pPr>
        <w:pStyle w:val="2"/>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p>
    <w:p w14:paraId="13476879">
      <w:pPr>
        <w:pStyle w:val="2"/>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p>
    <w:p w14:paraId="3D0795F1">
      <w:pPr>
        <w:pStyle w:val="2"/>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p>
    <w:p w14:paraId="2660623C">
      <w:pPr>
        <w:pStyle w:val="2"/>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p>
    <w:p w14:paraId="0D7017D1">
      <w:pPr>
        <w:pStyle w:val="2"/>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p>
    <w:p w14:paraId="07A9C65F">
      <w:pPr>
        <w:pStyle w:val="2"/>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p>
    <w:p w14:paraId="14B5F59F">
      <w:pPr>
        <w:pStyle w:val="2"/>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p>
    <w:p w14:paraId="10E85809">
      <w:pPr>
        <w:pStyle w:val="2"/>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p>
    <w:p w14:paraId="3FD6DD20">
      <w:pPr>
        <w:pStyle w:val="2"/>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p>
    <w:p w14:paraId="6FC56524">
      <w:pPr>
        <w:pStyle w:val="2"/>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p>
    <w:p w14:paraId="77010152">
      <w:pPr>
        <w:pStyle w:val="2"/>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p>
    <w:p w14:paraId="07F7930C">
      <w:pPr>
        <w:pStyle w:val="2"/>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p>
    <w:tbl>
      <w:tblPr>
        <w:tblStyle w:val="16"/>
        <w:tblpPr w:leftFromText="180" w:rightFromText="180" w:vertAnchor="text" w:horzAnchor="page" w:tblpXSpec="center" w:tblpY="3096"/>
        <w:tblOverlap w:val="never"/>
        <w:tblW w:w="4880"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14:paraId="229C2A2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7" w:hRule="atLeast"/>
          <w:jc w:val="center"/>
        </w:trPr>
        <w:tc>
          <w:tcPr>
            <w:tcW w:w="5000" w:type="pct"/>
            <w:tcBorders>
              <w:tl2br w:val="nil"/>
              <w:tr2bl w:val="nil"/>
            </w:tcBorders>
            <w:noWrap w:val="0"/>
            <w:vAlign w:val="top"/>
          </w:tcPr>
          <w:p w14:paraId="5D53D959">
            <w:pPr>
              <w:pStyle w:val="7"/>
              <w:keepNext w:val="0"/>
              <w:keepLines w:val="0"/>
              <w:pageBreakBefore w:val="0"/>
              <w:widowControl w:val="0"/>
              <w:kinsoku/>
              <w:wordWrap/>
              <w:overflowPunct/>
              <w:topLinePunct w:val="0"/>
              <w:bidi w:val="0"/>
              <w:spacing w:line="560" w:lineRule="exact"/>
              <w:ind w:firstLine="280" w:firstLineChars="1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报送：</w:t>
            </w:r>
            <w:r>
              <w:rPr>
                <w:rFonts w:hint="eastAsia" w:ascii="Times New Roman" w:hAnsi="Times New Roman" w:eastAsia="仿宋_GB2312" w:cs="Times New Roman"/>
                <w:snapToGrid w:val="0"/>
                <w:color w:val="000000"/>
                <w:kern w:val="0"/>
                <w:sz w:val="28"/>
                <w:szCs w:val="28"/>
                <w:lang w:val="en-US" w:eastAsia="zh-CN" w:bidi="ar-SA"/>
              </w:rPr>
              <w:t>自治区政协提案委员会，自治区人民政府督查室。</w:t>
            </w:r>
          </w:p>
        </w:tc>
      </w:tr>
      <w:tr w14:paraId="7CB3894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7" w:hRule="atLeast"/>
          <w:jc w:val="center"/>
        </w:trPr>
        <w:tc>
          <w:tcPr>
            <w:tcW w:w="5000" w:type="pct"/>
            <w:tcBorders>
              <w:tl2br w:val="nil"/>
              <w:tr2bl w:val="nil"/>
            </w:tcBorders>
            <w:noWrap w:val="0"/>
            <w:vAlign w:val="top"/>
          </w:tcPr>
          <w:p w14:paraId="6441B23B">
            <w:pPr>
              <w:keepNext w:val="0"/>
              <w:keepLines w:val="0"/>
              <w:pageBreakBefore w:val="0"/>
              <w:widowControl w:val="0"/>
              <w:kinsoku/>
              <w:wordWrap/>
              <w:overflowPunct/>
              <w:topLinePunct w:val="0"/>
              <w:bidi w:val="0"/>
              <w:spacing w:line="560" w:lineRule="exact"/>
              <w:ind w:firstLine="234" w:firstLineChars="100"/>
              <w:textAlignment w:val="auto"/>
              <w:rPr>
                <w:rFonts w:hint="default" w:ascii="Times New Roman" w:hAnsi="Times New Roman" w:eastAsia="仿宋_GB2312" w:cs="Times New Roman"/>
                <w:color w:val="FFFFFF"/>
                <w:spacing w:val="-20"/>
                <w:w w:val="98"/>
                <w:sz w:val="28"/>
                <w:szCs w:val="28"/>
              </w:rPr>
            </w:pPr>
            <w:r>
              <w:rPr>
                <w:rFonts w:hint="default" w:ascii="Times New Roman" w:hAnsi="Times New Roman" w:eastAsia="仿宋_GB2312" w:cs="Times New Roman"/>
                <w:spacing w:val="-20"/>
                <w:w w:val="98"/>
                <w:sz w:val="28"/>
                <w:szCs w:val="28"/>
              </w:rPr>
              <w:t xml:space="preserve">宁夏贺兰山东麓葡萄酒产业园区管委会综合处       </w:t>
            </w:r>
            <w:r>
              <w:rPr>
                <w:rFonts w:hint="default" w:ascii="Times New Roman" w:hAnsi="Times New Roman" w:eastAsia="仿宋_GB2312" w:cs="Times New Roman"/>
                <w:spacing w:val="-20"/>
                <w:w w:val="98"/>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26</w:t>
            </w:r>
            <w:r>
              <w:rPr>
                <w:rFonts w:hint="default" w:ascii="Times New Roman" w:hAnsi="Times New Roman" w:eastAsia="仿宋_GB2312" w:cs="Times New Roman"/>
                <w:sz w:val="28"/>
                <w:szCs w:val="28"/>
              </w:rPr>
              <w:t>日印发</w:t>
            </w:r>
          </w:p>
        </w:tc>
      </w:tr>
    </w:tbl>
    <w:p w14:paraId="03E6CDE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A4395">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93D46">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E93D46">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E3856"/>
    <w:rsid w:val="056D178C"/>
    <w:rsid w:val="11ED1C8A"/>
    <w:rsid w:val="136423CE"/>
    <w:rsid w:val="148D505F"/>
    <w:rsid w:val="1C502501"/>
    <w:rsid w:val="200F7270"/>
    <w:rsid w:val="20E73D48"/>
    <w:rsid w:val="246F4781"/>
    <w:rsid w:val="2B520958"/>
    <w:rsid w:val="31D43E75"/>
    <w:rsid w:val="3D2F4655"/>
    <w:rsid w:val="4743767B"/>
    <w:rsid w:val="49B37AF6"/>
    <w:rsid w:val="5CC74453"/>
    <w:rsid w:val="76FADF31"/>
    <w:rsid w:val="7A7E3856"/>
    <w:rsid w:val="DBC6DD41"/>
    <w:rsid w:val="FBEED03F"/>
    <w:rsid w:val="FFBFA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basedOn w:val="3"/>
    <w:autoRedefine/>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正文1"/>
    <w:qFormat/>
    <w:uiPriority w:val="0"/>
    <w:pPr>
      <w:widowControl w:val="0"/>
      <w:jc w:val="both"/>
    </w:pPr>
    <w:rPr>
      <w:rFonts w:ascii="Calibri" w:hAnsi="Calibri" w:eastAsia="宋体" w:cs="Times New Roman"/>
      <w:kern w:val="2"/>
      <w:sz w:val="21"/>
      <w:szCs w:val="24"/>
      <w:lang w:val="en-US" w:eastAsia="zh-CN" w:bidi="ar-SA"/>
    </w:rPr>
  </w:style>
  <w:style w:type="paragraph" w:styleId="5">
    <w:name w:val="Normal Indent"/>
    <w:basedOn w:val="1"/>
    <w:next w:val="1"/>
    <w:qFormat/>
    <w:uiPriority w:val="0"/>
    <w:pPr>
      <w:ind w:firstLine="420" w:firstLineChars="200"/>
    </w:pPr>
    <w:rPr>
      <w:rFonts w:ascii="Calibri" w:hAnsi="Calibri" w:eastAsia="宋体"/>
    </w:rPr>
  </w:style>
  <w:style w:type="paragraph" w:styleId="6">
    <w:name w:val="toa heading"/>
    <w:basedOn w:val="1"/>
    <w:next w:val="1"/>
    <w:semiHidden/>
    <w:unhideWhenUsed/>
    <w:qFormat/>
    <w:uiPriority w:val="99"/>
    <w:pPr>
      <w:spacing w:before="120"/>
    </w:pPr>
    <w:rPr>
      <w:rFonts w:asciiTheme="majorHAnsi" w:hAnsiTheme="majorHAnsi" w:eastAsiaTheme="majorEastAsia" w:cstheme="majorBidi"/>
      <w:sz w:val="24"/>
      <w:szCs w:val="24"/>
    </w:rPr>
  </w:style>
  <w:style w:type="paragraph" w:styleId="7">
    <w:name w:val="Body Text"/>
    <w:basedOn w:val="1"/>
    <w:next w:val="8"/>
    <w:qFormat/>
    <w:uiPriority w:val="0"/>
    <w:pPr>
      <w:jc w:val="center"/>
    </w:pPr>
    <w:rPr>
      <w:rFonts w:eastAsia="华文中宋"/>
      <w:sz w:val="36"/>
    </w:rPr>
  </w:style>
  <w:style w:type="paragraph" w:styleId="8">
    <w:name w:val="Body Text First Indent"/>
    <w:basedOn w:val="7"/>
    <w:next w:val="7"/>
    <w:qFormat/>
    <w:uiPriority w:val="0"/>
    <w:pPr>
      <w:widowControl w:val="0"/>
      <w:spacing w:after="120" w:line="600" w:lineRule="exact"/>
      <w:ind w:firstLine="640" w:firstLineChars="200"/>
      <w:jc w:val="both"/>
    </w:pPr>
    <w:rPr>
      <w:rFonts w:ascii="楷体" w:hAnsi="楷体" w:eastAsia="仿宋" w:cs="Times New Roman"/>
      <w:kern w:val="2"/>
      <w:sz w:val="32"/>
      <w:szCs w:val="24"/>
      <w:lang w:val="en-US" w:eastAsia="zh-CN" w:bidi="ar-SA"/>
    </w:rPr>
  </w:style>
  <w:style w:type="paragraph" w:styleId="9">
    <w:name w:val="Body Text Indent"/>
    <w:basedOn w:val="1"/>
    <w:unhideWhenUsed/>
    <w:qFormat/>
    <w:uiPriority w:val="99"/>
    <w:pPr>
      <w:spacing w:after="120"/>
      <w:ind w:left="420" w:leftChars="200"/>
    </w:p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0"/>
    <w:pPr>
      <w:spacing w:before="240" w:after="60"/>
      <w:jc w:val="center"/>
      <w:outlineLvl w:val="0"/>
    </w:pPr>
    <w:rPr>
      <w:rFonts w:ascii="Arial" w:hAnsi="Arial" w:eastAsia="宋体"/>
      <w:b/>
    </w:rPr>
  </w:style>
  <w:style w:type="paragraph" w:styleId="14">
    <w:name w:val="Body Text First Indent 2"/>
    <w:basedOn w:val="9"/>
    <w:next w:val="15"/>
    <w:unhideWhenUsed/>
    <w:qFormat/>
    <w:uiPriority w:val="99"/>
    <w:pPr>
      <w:ind w:firstLine="420" w:firstLineChars="200"/>
    </w:pPr>
  </w:style>
  <w:style w:type="paragraph" w:customStyle="1" w:styleId="15">
    <w:name w:val="_Style 3"/>
    <w:next w:val="1"/>
    <w:autoRedefine/>
    <w:qFormat/>
    <w:uiPriority w:val="99"/>
    <w:pPr>
      <w:wordWrap w:val="0"/>
      <w:spacing w:before="360" w:after="360"/>
      <w:ind w:left="950" w:right="950"/>
      <w:jc w:val="center"/>
    </w:pPr>
    <w:rPr>
      <w:rFonts w:ascii="Times New Roman" w:hAnsi="Times New Roman" w:eastAsia="宋体" w:cs="Times New Roman"/>
      <w:i/>
      <w:iCs/>
      <w:sz w:val="21"/>
      <w:szCs w:val="21"/>
      <w:lang w:val="en-US" w:eastAsia="zh-CN" w:bidi="ar-SA"/>
    </w:rPr>
  </w:style>
  <w:style w:type="table" w:customStyle="1" w:styleId="18">
    <w:name w:val="网格型5"/>
    <w:basedOn w:val="16"/>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1406</Words>
  <Characters>1506</Characters>
  <Lines>0</Lines>
  <Paragraphs>0</Paragraphs>
  <TotalTime>11</TotalTime>
  <ScaleCrop>false</ScaleCrop>
  <LinksUpToDate>false</LinksUpToDate>
  <CharactersWithSpaces>1542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2025-06-27T02:49:00Z</dcterms:created>
  <dc:creator>ZhangRan</dc:creator>
  <cp:lastModifiedBy>Administrator</cp:lastModifiedBy>
  <cp:lastPrinted>2025-06-27T04:27:00Z</cp:lastPrinted>
  <dcterms:modified xsi:type="dcterms:W3CDTF">2025-08-12T08:14:15Z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9A80F5D5460D369494FF5C68A0F047F3_43</vt:lpwstr>
  </property>
  <property fmtid="{D5CDD505-2E9C-101B-9397-08002B2CF9AE}" pid="4" name="KSOTemplateDocerSaveRecord">
    <vt:lpwstr>eyJoZGlkIjoiZDdlMjdhZDViYmQ2NTExNDM3MjI4OWQyZDAzOThiZTgifQ==</vt:lpwstr>
  </property>
</Properties>
</file>