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6B662">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13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FF0000"/>
          <w:spacing w:val="0"/>
          <w:w w:val="36"/>
          <w:sz w:val="90"/>
          <w:szCs w:val="90"/>
          <w:lang w:val="en-US" w:eastAsia="zh-CN"/>
        </w:rPr>
      </w:pPr>
      <w:bookmarkStart w:id="0" w:name="_GoBack"/>
      <w:bookmarkEnd w:id="0"/>
      <w:r>
        <w:rPr>
          <w:rFonts w:hint="default" w:ascii="Times New Roman" w:hAnsi="Times New Roman" w:eastAsia="方正小标宋简体" w:cs="Times New Roman"/>
          <w:color w:val="FF0000"/>
          <w:spacing w:val="0"/>
          <w:w w:val="36"/>
          <w:sz w:val="90"/>
          <w:szCs w:val="90"/>
          <w:lang w:val="en-US" w:eastAsia="zh-CN"/>
        </w:rPr>
        <w:t>中共</w:t>
      </w:r>
      <w:r>
        <w:rPr>
          <w:rFonts w:hint="default" w:ascii="Times New Roman" w:hAnsi="Times New Roman" w:eastAsia="方正小标宋简体" w:cs="Times New Roman"/>
          <w:color w:val="FF0000"/>
          <w:spacing w:val="0"/>
          <w:w w:val="36"/>
          <w:sz w:val="90"/>
          <w:szCs w:val="90"/>
          <w:lang w:eastAsia="zh-CN"/>
        </w:rPr>
        <w:t>宁夏贺兰山东麓葡萄酒产业园区</w:t>
      </w:r>
      <w:r>
        <w:rPr>
          <w:rFonts w:hint="default" w:ascii="Times New Roman" w:hAnsi="Times New Roman" w:eastAsia="方正小标宋简体" w:cs="Times New Roman"/>
          <w:color w:val="FF0000"/>
          <w:spacing w:val="0"/>
          <w:w w:val="36"/>
          <w:sz w:val="90"/>
          <w:szCs w:val="90"/>
          <w:lang w:val="en-US" w:eastAsia="zh-CN"/>
        </w:rPr>
        <w:t>管理</w:t>
      </w:r>
      <w:r>
        <w:rPr>
          <w:rFonts w:hint="default" w:ascii="Times New Roman" w:hAnsi="Times New Roman" w:eastAsia="方正小标宋简体" w:cs="Times New Roman"/>
          <w:color w:val="FF0000"/>
          <w:spacing w:val="0"/>
          <w:w w:val="36"/>
          <w:sz w:val="90"/>
          <w:szCs w:val="90"/>
          <w:lang w:eastAsia="zh-CN"/>
        </w:rPr>
        <w:t>委员会机关</w:t>
      </w:r>
      <w:r>
        <w:rPr>
          <w:rFonts w:hint="default" w:ascii="Times New Roman" w:hAnsi="Times New Roman" w:eastAsia="方正小标宋简体" w:cs="Times New Roman"/>
          <w:color w:val="FF0000"/>
          <w:spacing w:val="0"/>
          <w:w w:val="36"/>
          <w:sz w:val="90"/>
          <w:szCs w:val="90"/>
          <w:lang w:val="en-US" w:eastAsia="zh-CN"/>
        </w:rPr>
        <w:t>委员会</w:t>
      </w:r>
    </w:p>
    <w:p w14:paraId="05E145A5">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2"/>
        <w:rPr>
          <w:rFonts w:hint="default"/>
        </w:rPr>
      </w:pPr>
      <w:r>
        <w:rPr>
          <w:rFonts w:hint="default" w:ascii="Times New Roman" w:hAnsi="Times New Roman" w:cs="Times New Roman"/>
          <w:w w:val="43"/>
          <w:sz w:val="94"/>
          <w:szCs w:val="94"/>
        </w:rPr>
        <mc:AlternateContent>
          <mc:Choice Requires="wpg">
            <w:drawing>
              <wp:anchor distT="0" distB="0" distL="114300" distR="114300" simplePos="0" relativeHeight="251659264" behindDoc="0" locked="0" layoutInCell="1" allowOverlap="1">
                <wp:simplePos x="0" y="0"/>
                <wp:positionH relativeFrom="column">
                  <wp:posOffset>45085</wp:posOffset>
                </wp:positionH>
                <wp:positionV relativeFrom="paragraph">
                  <wp:posOffset>4445</wp:posOffset>
                </wp:positionV>
                <wp:extent cx="5561965" cy="43815"/>
                <wp:effectExtent l="0" t="12700" r="635" b="19685"/>
                <wp:wrapNone/>
                <wp:docPr id="3" name="组合 3"/>
                <wp:cNvGraphicFramePr/>
                <a:graphic xmlns:a="http://schemas.openxmlformats.org/drawingml/2006/main">
                  <a:graphicData uri="http://schemas.microsoft.com/office/word/2010/wordprocessingGroup">
                    <wpg:wgp>
                      <wpg:cNvGrpSpPr/>
                      <wpg:grpSpPr>
                        <a:xfrm>
                          <a:off x="0" y="0"/>
                          <a:ext cx="5561965" cy="43815"/>
                          <a:chOff x="0" y="0"/>
                          <a:chExt cx="8759" cy="69"/>
                        </a:xfrm>
                        <a:effectLst/>
                      </wpg:grpSpPr>
                      <wps:wsp>
                        <wps:cNvPr id="1" name="直接连接符 1"/>
                        <wps:cNvCnPr/>
                        <wps:spPr>
                          <a:xfrm>
                            <a:off x="3" y="0"/>
                            <a:ext cx="8756" cy="1"/>
                          </a:xfrm>
                          <a:prstGeom prst="line">
                            <a:avLst/>
                          </a:prstGeom>
                          <a:ln w="25400" cap="flat" cmpd="sng">
                            <a:solidFill>
                              <a:srgbClr val="FF0000"/>
                            </a:solidFill>
                            <a:prstDash val="solid"/>
                            <a:headEnd type="none" w="med" len="med"/>
                            <a:tailEnd type="none" w="med" len="med"/>
                          </a:ln>
                          <a:effectLst/>
                        </wps:spPr>
                        <wps:bodyPr upright="1"/>
                      </wps:wsp>
                      <wps:wsp>
                        <wps:cNvPr id="2" name="直接连接符 2"/>
                        <wps:cNvCnPr/>
                        <wps:spPr>
                          <a:xfrm>
                            <a:off x="0" y="69"/>
                            <a:ext cx="8756" cy="1"/>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3.55pt;margin-top:0.35pt;height:3.45pt;width:437.95pt;z-index:251659264;mso-width-relative:page;mso-height-relative:page;" coordsize="8759,69" o:gfxdata="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jraDq1AAAAAQBAAAPAAAA&#10;AAAAAAEAIAAAACIAAABkcnMvZG93bnJldi54bWxQSwECFAAUAAAACACHTuJA0funiosCAAA3BwAA&#10;DgAAAAAAAAABACAAAAAjAQAAZHJzL2Uyb0RvYy54bWxQSwUGAAAAAAYABgBZAQAAIAYAAAAA&#10;">
                <o:lock v:ext="edit" aspectratio="f"/>
                <v:line id="_x0000_s1026" o:spid="_x0000_s1026" o:spt="20" style="position:absolute;left:3;top:0;height:1;width:875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14:paraId="19BA18F5">
      <w:pPr>
        <w:keepNext w:val="0"/>
        <w:keepLines w:val="0"/>
        <w:pageBreakBefore w:val="0"/>
        <w:widowControl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方正小标宋_GBK" w:cs="Times New Roman"/>
          <w:sz w:val="44"/>
          <w:szCs w:val="44"/>
          <w:lang w:eastAsia="zh-CN"/>
        </w:rPr>
      </w:pPr>
    </w:p>
    <w:p w14:paraId="236EE39A">
      <w:pPr>
        <w:keepNext w:val="0"/>
        <w:keepLines w:val="0"/>
        <w:pageBreakBefore w:val="0"/>
        <w:widowControl w:val="0"/>
        <w:kinsoku/>
        <w:wordWrap/>
        <w:overflowPunct/>
        <w:topLinePunct w:val="0"/>
        <w:autoSpaceDE/>
        <w:autoSpaceDN/>
        <w:bidi w:val="0"/>
        <w:adjustRightInd/>
        <w:snapToGrid/>
        <w:spacing w:line="540" w:lineRule="exact"/>
        <w:ind w:lef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关于“学习强国”学习使用情况的通报</w:t>
      </w:r>
    </w:p>
    <w:p w14:paraId="082EDFB4">
      <w:pPr>
        <w:keepNext w:val="0"/>
        <w:keepLines w:val="0"/>
        <w:pageBreakBefore w:val="0"/>
        <w:widowControl w:val="0"/>
        <w:kinsoku/>
        <w:wordWrap/>
        <w:overflowPunct/>
        <w:topLinePunct w:val="0"/>
        <w:autoSpaceDE/>
        <w:autoSpaceDN/>
        <w:bidi w:val="0"/>
        <w:adjustRightInd/>
        <w:snapToGrid/>
        <w:spacing w:line="540" w:lineRule="exact"/>
        <w:ind w:leftChars="0"/>
        <w:jc w:val="center"/>
        <w:textAlignment w:val="auto"/>
        <w:rPr>
          <w:rFonts w:hint="default" w:ascii="Times New Roman" w:hAnsi="Times New Roman" w:eastAsia="方正小标宋_GBK" w:cs="Times New Roman"/>
          <w:sz w:val="44"/>
          <w:szCs w:val="44"/>
          <w:lang w:eastAsia="zh-CN"/>
        </w:rPr>
      </w:pPr>
    </w:p>
    <w:p w14:paraId="116550FA">
      <w:pPr>
        <w:keepNext w:val="0"/>
        <w:keepLines w:val="0"/>
        <w:pageBreakBefore w:val="0"/>
        <w:widowControl w:val="0"/>
        <w:kinsoku/>
        <w:wordWrap/>
        <w:overflowPunct/>
        <w:topLinePunct w:val="0"/>
        <w:autoSpaceDE/>
        <w:autoSpaceDN/>
        <w:bidi w:val="0"/>
        <w:adjustRightInd/>
        <w:snapToGrid/>
        <w:spacing w:line="540" w:lineRule="exact"/>
        <w:ind w:left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各党支部：</w:t>
      </w:r>
    </w:p>
    <w:p w14:paraId="4FDA4499">
      <w:pPr>
        <w:keepNext w:val="0"/>
        <w:keepLines w:val="0"/>
        <w:pageBreakBefore w:val="0"/>
        <w:widowControl/>
        <w:suppressLineNumbers w:val="0"/>
        <w:kinsoku/>
        <w:wordWrap/>
        <w:overflowPunct/>
        <w:topLinePunct w:val="0"/>
        <w:autoSpaceDE/>
        <w:autoSpaceDN/>
        <w:bidi w:val="0"/>
        <w:adjustRightInd/>
        <w:snapToGrid/>
        <w:spacing w:line="540" w:lineRule="exact"/>
        <w:ind w:lef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近日，机关党委对各党支部党员“学习强国”学习情况进行了督查。多数支部和党员都能认真落实“学习强国”学习要求，坚持每天认真学习，不断提升政策理论水平。但部分支部和党员重视不够，参与率低，活跃度低，学习积分低，甚至个别党员不学习，造成管委会“学习强国”学习积分在区直机关排名靠后。其中：规划财务处党支部有2名“沉默党员”，参与率66.7%，市场营销处党支部有1名“沉默党员”，参与率80%，产业发展处党支部有1名“沉默党员”，参与率83.3%，综合处党支部有1名“沉默党员”，参与率83.3%。8名党员3—5月份学习积分低于1000分（具体情况见附件2），4名非党员长期不参加“学习强国”学习。</w:t>
      </w:r>
    </w:p>
    <w:p w14:paraId="1E69FBF9">
      <w:pPr>
        <w:keepNext w:val="0"/>
        <w:keepLines w:val="0"/>
        <w:pageBreakBefore w:val="0"/>
        <w:widowControl/>
        <w:suppressLineNumbers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微软雅黑" w:cs="Times New Roman"/>
          <w:i w:val="0"/>
          <w:iCs w:val="0"/>
          <w:caps w:val="0"/>
          <w:color w:val="666666"/>
          <w:spacing w:val="0"/>
          <w:sz w:val="22"/>
          <w:szCs w:val="22"/>
        </w:rPr>
      </w:pPr>
      <w:r>
        <w:rPr>
          <w:rFonts w:hint="default" w:ascii="Times New Roman" w:hAnsi="Times New Roman" w:eastAsia="仿宋_GB2312" w:cs="Times New Roman"/>
          <w:kern w:val="2"/>
          <w:sz w:val="32"/>
          <w:szCs w:val="32"/>
          <w:lang w:val="en-US" w:eastAsia="zh-CN" w:bidi="ar-SA"/>
        </w:rPr>
        <w:t>为进一步提高我委“学习强国”学习的参与度和活跃度，不断提高广大干部政策理论水平，请各党支部结合督查发现问题认真进行整改。</w:t>
      </w:r>
    </w:p>
    <w:p w14:paraId="19E2A99F">
      <w:pPr>
        <w:keepNext w:val="0"/>
        <w:keepLines w:val="0"/>
        <w:pageBreakBefore w:val="0"/>
        <w:widowControl/>
        <w:suppressLineNumbers w:val="0"/>
        <w:kinsoku/>
        <w:wordWrap/>
        <w:overflowPunct/>
        <w:topLinePunct w:val="0"/>
        <w:autoSpaceDE/>
        <w:autoSpaceDN/>
        <w:bidi w:val="0"/>
        <w:adjustRightInd/>
        <w:snapToGrid/>
        <w:spacing w:line="540" w:lineRule="exact"/>
        <w:ind w:leftChars="0" w:firstLine="622"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i w:val="0"/>
          <w:iCs w:val="0"/>
          <w:caps w:val="0"/>
          <w:color w:val="000000"/>
          <w:spacing w:val="0"/>
          <w:sz w:val="31"/>
          <w:szCs w:val="31"/>
          <w:shd w:val="clear" w:color="auto" w:fill="FFFFFF"/>
          <w:lang w:eastAsia="zh-CN"/>
        </w:rPr>
        <w:t>一要提高政治站位。</w:t>
      </w:r>
      <w:r>
        <w:rPr>
          <w:rFonts w:hint="default" w:ascii="Times New Roman" w:hAnsi="Times New Roman" w:eastAsia="仿宋_GB2312" w:cs="Times New Roman"/>
          <w:kern w:val="2"/>
          <w:sz w:val="32"/>
          <w:szCs w:val="32"/>
          <w:lang w:val="en-US" w:eastAsia="zh-CN" w:bidi="ar-SA"/>
        </w:rPr>
        <w:t>“学习强国”学习平台是立足全党、面向社会的重要学习载体。常态化开展“学习强国”学习是深入学习领会习近平新时代中国特色社会主义思想和党的各项方针政策的重要方式。各支部要从讲政治的高度认识“学习强国”每日学习制度，组织干部保持韧劲持续学、结合实际思考学、比学赶超竞相学，努力学出坚定信仰、学出使命担当、学出能力水平。</w:t>
      </w:r>
    </w:p>
    <w:p w14:paraId="456A14C6">
      <w:pPr>
        <w:keepNext w:val="0"/>
        <w:keepLines w:val="0"/>
        <w:pageBreakBefore w:val="0"/>
        <w:widowControl/>
        <w:suppressLineNumbers w:val="0"/>
        <w:kinsoku/>
        <w:wordWrap/>
        <w:overflowPunct/>
        <w:topLinePunct w:val="0"/>
        <w:autoSpaceDE/>
        <w:autoSpaceDN/>
        <w:bidi w:val="0"/>
        <w:adjustRightInd/>
        <w:snapToGrid/>
        <w:spacing w:line="540" w:lineRule="exact"/>
        <w:ind w:leftChars="0" w:firstLine="622"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_GB2312"/>
          <w:b/>
          <w:bCs/>
          <w:i w:val="0"/>
          <w:iCs w:val="0"/>
          <w:caps w:val="0"/>
          <w:color w:val="000000"/>
          <w:spacing w:val="0"/>
          <w:sz w:val="31"/>
          <w:szCs w:val="31"/>
          <w:shd w:val="clear" w:color="auto" w:fill="FFFFFF"/>
          <w:lang w:eastAsia="zh-CN"/>
        </w:rPr>
        <w:t>二要落实主体责任。</w:t>
      </w:r>
      <w:r>
        <w:rPr>
          <w:rFonts w:hint="default" w:ascii="Times New Roman" w:hAnsi="Times New Roman" w:eastAsia="仿宋_GB2312" w:cs="Times New Roman"/>
          <w:kern w:val="2"/>
          <w:sz w:val="32"/>
          <w:szCs w:val="32"/>
          <w:lang w:val="en-US" w:eastAsia="zh-CN" w:bidi="ar-SA"/>
        </w:rPr>
        <w:t>各党支部书记要切实担负起主体责任，对支部党员学习不积极、排名靠后、拉低支部排名的及时进行提醒谈话。要将党员“学习强国”学习情况作为民主评议党员和工作人员年度考核的重要依据，加强结果运用，树立鲜明导向。要组织支部非党员干部全部参加“学习强国”学习，实现“学习强国”学习全覆盖。</w:t>
      </w:r>
    </w:p>
    <w:p w14:paraId="51E884D9">
      <w:pPr>
        <w:keepNext w:val="0"/>
        <w:keepLines w:val="0"/>
        <w:pageBreakBefore w:val="0"/>
        <w:widowControl/>
        <w:suppressLineNumbers w:val="0"/>
        <w:kinsoku/>
        <w:wordWrap/>
        <w:overflowPunct/>
        <w:topLinePunct w:val="0"/>
        <w:autoSpaceDE/>
        <w:autoSpaceDN/>
        <w:bidi w:val="0"/>
        <w:adjustRightInd/>
        <w:snapToGrid/>
        <w:spacing w:line="540" w:lineRule="exact"/>
        <w:ind w:leftChars="0" w:firstLine="622" w:firstLineChars="200"/>
        <w:jc w:val="left"/>
        <w:textAlignment w:val="auto"/>
        <w:rPr>
          <w:rFonts w:hint="default" w:ascii="Times New Roman" w:hAnsi="Times New Roman" w:eastAsia="仿宋_GB2312" w:cs="Times New Roman"/>
          <w:i w:val="0"/>
          <w:iCs w:val="0"/>
          <w:caps w:val="0"/>
          <w:color w:val="000000"/>
          <w:spacing w:val="0"/>
          <w:sz w:val="31"/>
          <w:szCs w:val="31"/>
          <w:shd w:val="clear" w:color="auto" w:fill="FFFFFF"/>
          <w:lang w:eastAsia="zh-CN"/>
        </w:rPr>
      </w:pPr>
      <w:r>
        <w:rPr>
          <w:rFonts w:hint="default" w:ascii="楷体_GB2312" w:hAnsi="楷体_GB2312" w:eastAsia="楷体_GB2312" w:cs="楷体_GB2312"/>
          <w:b/>
          <w:bCs/>
          <w:i w:val="0"/>
          <w:iCs w:val="0"/>
          <w:caps w:val="0"/>
          <w:color w:val="000000"/>
          <w:spacing w:val="0"/>
          <w:sz w:val="31"/>
          <w:szCs w:val="31"/>
          <w:shd w:val="clear" w:color="auto" w:fill="FFFFFF"/>
          <w:lang w:eastAsia="zh-CN"/>
        </w:rPr>
        <w:t>三要强化监督考核。</w:t>
      </w:r>
      <w:r>
        <w:rPr>
          <w:rFonts w:hint="default" w:ascii="Times New Roman" w:hAnsi="Times New Roman" w:eastAsia="仿宋_GB2312" w:cs="Times New Roman"/>
          <w:i w:val="0"/>
          <w:iCs w:val="0"/>
          <w:caps w:val="0"/>
          <w:color w:val="000000"/>
          <w:spacing w:val="0"/>
          <w:sz w:val="31"/>
          <w:szCs w:val="31"/>
          <w:shd w:val="clear" w:color="auto" w:fill="FFFFFF"/>
          <w:lang w:eastAsia="zh-CN"/>
        </w:rPr>
        <w:t>机关党委</w:t>
      </w:r>
      <w:r>
        <w:rPr>
          <w:rFonts w:hint="default" w:ascii="Times New Roman" w:hAnsi="Times New Roman" w:eastAsia="仿宋_GB2312" w:cs="Times New Roman"/>
          <w:i w:val="0"/>
          <w:iCs w:val="0"/>
          <w:caps w:val="0"/>
          <w:color w:val="000000"/>
          <w:spacing w:val="0"/>
          <w:sz w:val="31"/>
          <w:szCs w:val="31"/>
          <w:shd w:val="clear" w:color="auto" w:fill="FFFFFF"/>
        </w:rPr>
        <w:t>将“学习强国”</w:t>
      </w:r>
      <w:r>
        <w:rPr>
          <w:rFonts w:hint="default" w:ascii="Times New Roman" w:hAnsi="Times New Roman" w:eastAsia="仿宋_GB2312" w:cs="Times New Roman"/>
          <w:i w:val="0"/>
          <w:iCs w:val="0"/>
          <w:caps w:val="0"/>
          <w:color w:val="000000"/>
          <w:spacing w:val="0"/>
          <w:sz w:val="31"/>
          <w:szCs w:val="31"/>
          <w:shd w:val="clear" w:color="auto" w:fill="FFFFFF"/>
          <w:lang w:eastAsia="zh-CN"/>
        </w:rPr>
        <w:t>学习情况</w:t>
      </w:r>
      <w:r>
        <w:rPr>
          <w:rFonts w:hint="default" w:ascii="Times New Roman" w:hAnsi="Times New Roman" w:eastAsia="仿宋_GB2312" w:cs="Times New Roman"/>
          <w:i w:val="0"/>
          <w:iCs w:val="0"/>
          <w:caps w:val="0"/>
          <w:color w:val="000000"/>
          <w:spacing w:val="0"/>
          <w:sz w:val="31"/>
          <w:szCs w:val="31"/>
          <w:shd w:val="clear" w:color="auto" w:fill="FFFFFF"/>
        </w:rPr>
        <w:t>纳入年度党建工作考核</w:t>
      </w:r>
      <w:r>
        <w:rPr>
          <w:rFonts w:hint="default" w:ascii="Times New Roman" w:hAnsi="Times New Roman" w:eastAsia="仿宋_GB2312" w:cs="Times New Roman"/>
          <w:i w:val="0"/>
          <w:iCs w:val="0"/>
          <w:caps w:val="0"/>
          <w:color w:val="000000"/>
          <w:spacing w:val="0"/>
          <w:sz w:val="31"/>
          <w:szCs w:val="31"/>
          <w:shd w:val="clear" w:color="auto" w:fill="FFFFFF"/>
          <w:lang w:eastAsia="zh-CN"/>
        </w:rPr>
        <w:t>、党组织星级评定、创建文明处室等重要</w:t>
      </w:r>
      <w:r>
        <w:rPr>
          <w:rFonts w:hint="default" w:ascii="Times New Roman" w:hAnsi="Times New Roman" w:eastAsia="仿宋_GB2312" w:cs="Times New Roman"/>
          <w:i w:val="0"/>
          <w:iCs w:val="0"/>
          <w:caps w:val="0"/>
          <w:color w:val="000000"/>
          <w:spacing w:val="0"/>
          <w:sz w:val="31"/>
          <w:szCs w:val="31"/>
          <w:shd w:val="clear" w:color="auto" w:fill="FFFFFF"/>
        </w:rPr>
        <w:t>内容，</w:t>
      </w:r>
      <w:r>
        <w:rPr>
          <w:rFonts w:hint="default" w:ascii="Times New Roman" w:hAnsi="Times New Roman" w:eastAsia="仿宋_GB2312" w:cs="Times New Roman"/>
          <w:i w:val="0"/>
          <w:iCs w:val="0"/>
          <w:caps w:val="0"/>
          <w:color w:val="000000"/>
          <w:spacing w:val="0"/>
          <w:sz w:val="31"/>
          <w:szCs w:val="31"/>
          <w:shd w:val="clear" w:color="auto" w:fill="FFFFFF"/>
          <w:lang w:eastAsia="zh-CN"/>
        </w:rPr>
        <w:t>不</w:t>
      </w:r>
      <w:r>
        <w:rPr>
          <w:rFonts w:hint="default" w:ascii="Times New Roman" w:hAnsi="Times New Roman" w:eastAsia="仿宋_GB2312" w:cs="Times New Roman"/>
          <w:i w:val="0"/>
          <w:iCs w:val="0"/>
          <w:caps w:val="0"/>
          <w:color w:val="000000"/>
          <w:spacing w:val="0"/>
          <w:sz w:val="31"/>
          <w:szCs w:val="31"/>
          <w:shd w:val="clear" w:color="auto" w:fill="FFFFFF"/>
        </w:rPr>
        <w:t>定期通报</w:t>
      </w:r>
      <w:r>
        <w:rPr>
          <w:rFonts w:hint="default" w:ascii="Times New Roman" w:hAnsi="Times New Roman" w:eastAsia="仿宋_GB2312" w:cs="Times New Roman"/>
          <w:i w:val="0"/>
          <w:iCs w:val="0"/>
          <w:caps w:val="0"/>
          <w:color w:val="000000"/>
          <w:spacing w:val="0"/>
          <w:sz w:val="31"/>
          <w:szCs w:val="31"/>
          <w:shd w:val="clear" w:color="auto" w:fill="FFFFFF"/>
          <w:lang w:eastAsia="zh-CN"/>
        </w:rPr>
        <w:t>各支部及</w:t>
      </w:r>
      <w:r>
        <w:rPr>
          <w:rFonts w:hint="default" w:ascii="Times New Roman" w:hAnsi="Times New Roman" w:eastAsia="仿宋_GB2312" w:cs="Times New Roman"/>
          <w:i w:val="0"/>
          <w:iCs w:val="0"/>
          <w:caps w:val="0"/>
          <w:color w:val="000000"/>
          <w:spacing w:val="0"/>
          <w:sz w:val="31"/>
          <w:szCs w:val="31"/>
          <w:shd w:val="clear" w:color="auto" w:fill="FFFFFF"/>
        </w:rPr>
        <w:t>党员</w:t>
      </w:r>
      <w:r>
        <w:rPr>
          <w:rFonts w:hint="default" w:ascii="Times New Roman" w:hAnsi="Times New Roman" w:eastAsia="仿宋_GB2312" w:cs="Times New Roman"/>
          <w:i w:val="0"/>
          <w:iCs w:val="0"/>
          <w:caps w:val="0"/>
          <w:color w:val="000000"/>
          <w:spacing w:val="0"/>
          <w:sz w:val="31"/>
          <w:szCs w:val="31"/>
          <w:shd w:val="clear" w:color="auto" w:fill="FFFFFF"/>
          <w:lang w:eastAsia="zh-CN"/>
        </w:rPr>
        <w:t>、非党员</w:t>
      </w:r>
      <w:r>
        <w:rPr>
          <w:rFonts w:hint="default" w:ascii="Times New Roman" w:hAnsi="Times New Roman" w:eastAsia="仿宋_GB2312" w:cs="Times New Roman"/>
          <w:i w:val="0"/>
          <w:iCs w:val="0"/>
          <w:caps w:val="0"/>
          <w:color w:val="000000"/>
          <w:spacing w:val="0"/>
          <w:sz w:val="31"/>
          <w:szCs w:val="31"/>
          <w:shd w:val="clear" w:color="auto" w:fill="FFFFFF"/>
        </w:rPr>
        <w:t>学习情况</w:t>
      </w:r>
      <w:r>
        <w:rPr>
          <w:rFonts w:hint="default" w:ascii="Times New Roman" w:hAnsi="Times New Roman" w:eastAsia="仿宋_GB2312" w:cs="Times New Roman"/>
          <w:i w:val="0"/>
          <w:iCs w:val="0"/>
          <w:caps w:val="0"/>
          <w:color w:val="000000"/>
          <w:spacing w:val="0"/>
          <w:sz w:val="31"/>
          <w:szCs w:val="31"/>
          <w:shd w:val="clear" w:color="auto" w:fill="FFFFFF"/>
          <w:lang w:eastAsia="zh-CN"/>
        </w:rPr>
        <w:t>。下半年，以支部为单位，适时开展</w:t>
      </w:r>
      <w:r>
        <w:rPr>
          <w:rFonts w:hint="default" w:ascii="Times New Roman" w:hAnsi="Times New Roman" w:eastAsia="仿宋_GB2312" w:cs="Times New Roman"/>
          <w:i w:val="0"/>
          <w:iCs w:val="0"/>
          <w:caps w:val="0"/>
          <w:color w:val="000000"/>
          <w:spacing w:val="0"/>
          <w:sz w:val="31"/>
          <w:szCs w:val="31"/>
          <w:shd w:val="clear" w:color="auto" w:fill="FFFFFF"/>
        </w:rPr>
        <w:t>“学习强国”</w:t>
      </w:r>
      <w:r>
        <w:rPr>
          <w:rFonts w:hint="default" w:ascii="Times New Roman" w:hAnsi="Times New Roman" w:eastAsia="仿宋_GB2312" w:cs="Times New Roman"/>
          <w:i w:val="0"/>
          <w:iCs w:val="0"/>
          <w:caps w:val="0"/>
          <w:color w:val="000000"/>
          <w:spacing w:val="0"/>
          <w:sz w:val="31"/>
          <w:szCs w:val="31"/>
          <w:shd w:val="clear" w:color="auto" w:fill="FFFFFF"/>
          <w:lang w:eastAsia="zh-CN"/>
        </w:rPr>
        <w:t>知识竞赛，以赛促学，学以致用，在管委会机关营造重视学习、崇尚学习、竞相学习的浓厚氛围，全面推进学习型机关建设。</w:t>
      </w:r>
    </w:p>
    <w:p w14:paraId="6BAA9D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p>
    <w:p w14:paraId="5FF927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附件：1. </w:t>
      </w:r>
      <w:r>
        <w:rPr>
          <w:rFonts w:hint="default" w:ascii="Times New Roman" w:hAnsi="Times New Roman" w:eastAsia="仿宋_GB2312" w:cs="Times New Roman"/>
          <w:spacing w:val="-6"/>
          <w:kern w:val="2"/>
          <w:sz w:val="32"/>
          <w:szCs w:val="32"/>
          <w:lang w:val="en-US" w:eastAsia="zh-CN" w:bidi="ar-SA"/>
        </w:rPr>
        <w:t>各党支部“学习强国”学习情况</w:t>
      </w:r>
    </w:p>
    <w:p w14:paraId="608C202C">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1600" w:firstLineChars="5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部分党员2022年度3—5月份“学习强国”</w:t>
      </w:r>
      <w:r>
        <w:rPr>
          <w:rFonts w:hint="default" w:ascii="Times New Roman" w:hAnsi="Times New Roman" w:eastAsia="仿宋_GB2312" w:cs="Times New Roman"/>
          <w:kern w:val="2"/>
          <w:sz w:val="32"/>
          <w:szCs w:val="32"/>
          <w:lang w:val="en-US" w:eastAsia="zh-CN" w:bidi="ar-SA"/>
        </w:rPr>
        <w:t>学习情况</w:t>
      </w:r>
      <w:r>
        <w:rPr>
          <w:rFonts w:hint="default" w:ascii="Times New Roman" w:hAnsi="Times New Roman" w:eastAsia="仿宋_GB2312" w:cs="Times New Roman"/>
          <w:kern w:val="2"/>
          <w:sz w:val="32"/>
          <w:szCs w:val="32"/>
          <w:lang w:val="en-US" w:eastAsia="zh-CN" w:bidi="ar-SA"/>
        </w:rPr>
        <w:t xml:space="preserve">      </w:t>
      </w:r>
    </w:p>
    <w:p w14:paraId="227CD458">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960" w:firstLineChars="300"/>
        <w:jc w:val="both"/>
        <w:textAlignment w:val="auto"/>
        <w:rPr>
          <w:rFonts w:hint="default" w:ascii="Times New Roman" w:hAnsi="Times New Roman" w:eastAsia="仿宋_GB2312" w:cs="Times New Roman"/>
          <w:kern w:val="2"/>
          <w:sz w:val="32"/>
          <w:szCs w:val="32"/>
          <w:lang w:val="en-US" w:eastAsia="zh-CN" w:bidi="ar-SA"/>
        </w:rPr>
      </w:pPr>
    </w:p>
    <w:p w14:paraId="1520DBC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Chars="0" w:right="0" w:rightChars="0" w:firstLine="960" w:firstLineChars="300"/>
        <w:jc w:val="both"/>
        <w:textAlignment w:val="auto"/>
        <w:rPr>
          <w:rFonts w:hint="default" w:ascii="Times New Roman" w:hAnsi="Times New Roman" w:eastAsia="仿宋_GB2312" w:cs="Times New Roman"/>
          <w:kern w:val="2"/>
          <w:sz w:val="32"/>
          <w:szCs w:val="32"/>
          <w:lang w:val="en-US" w:eastAsia="zh-CN" w:bidi="ar-SA"/>
        </w:rPr>
      </w:pPr>
    </w:p>
    <w:p w14:paraId="24747A7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default" w:ascii="Times New Roman" w:hAnsi="Times New Roman" w:eastAsia="仿宋_GB2312" w:cs="Times New Roman"/>
          <w:kern w:val="2"/>
          <w:sz w:val="32"/>
          <w:szCs w:val="32"/>
          <w:lang w:val="en-US" w:eastAsia="zh-CN" w:bidi="ar-SA"/>
        </w:rPr>
      </w:pPr>
    </w:p>
    <w:p w14:paraId="56D90E84">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宁夏贺兰山东麓葡萄酒产业园区管委会机关党委</w:t>
      </w:r>
      <w:r>
        <w:rPr>
          <w:rFonts w:hint="eastAsia" w:ascii="Times New Roman" w:hAnsi="Times New Roman" w:eastAsia="仿宋_GB2312" w:cs="Times New Roman"/>
          <w:kern w:val="2"/>
          <w:sz w:val="32"/>
          <w:szCs w:val="32"/>
          <w:lang w:val="en-US" w:eastAsia="zh-CN" w:bidi="ar-SA"/>
        </w:rPr>
        <w:cr/>
      </w:r>
      <w:r>
        <w:rPr>
          <w:rFonts w:hint="eastAsia" w:ascii="Times New Roman" w:hAnsi="Times New Roman" w:eastAsia="仿宋_GB2312" w:cs="Times New Roman"/>
          <w:kern w:val="2"/>
          <w:sz w:val="32"/>
          <w:szCs w:val="32"/>
          <w:lang w:val="en-US" w:eastAsia="zh-CN" w:bidi="ar-SA"/>
        </w:rPr>
        <w:t>                           2022年6月2日</w:t>
      </w:r>
    </w:p>
    <w:p w14:paraId="50176F56">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1</w:t>
      </w:r>
    </w:p>
    <w:p w14:paraId="6917DC1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仿宋_GB2312" w:cs="Times New Roman"/>
          <w:kern w:val="2"/>
          <w:sz w:val="32"/>
          <w:szCs w:val="32"/>
          <w:lang w:val="en-US" w:eastAsia="zh-CN" w:bidi="ar-SA"/>
        </w:rPr>
      </w:pPr>
    </w:p>
    <w:p w14:paraId="756501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各党支部“学习强国”学习情况</w:t>
      </w:r>
    </w:p>
    <w:p w14:paraId="7285FE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default" w:ascii="Times New Roman" w:hAnsi="Times New Roman" w:eastAsia="方正小标宋简体" w:cs="Times New Roman"/>
          <w:kern w:val="2"/>
          <w:sz w:val="44"/>
          <w:szCs w:val="44"/>
          <w:lang w:val="en-US" w:eastAsia="zh-CN" w:bidi="ar-SA"/>
        </w:rPr>
      </w:pPr>
    </w:p>
    <w:p w14:paraId="15B94F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280" w:firstLineChars="100"/>
        <w:jc w:val="both"/>
        <w:textAlignment w:val="auto"/>
        <w:rPr>
          <w:rFonts w:hint="default" w:ascii="Times New Roman" w:hAnsi="Times New Roman" w:eastAsia="方正黑体_GBK"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注：数据截止2022年5月31日。</w:t>
      </w:r>
    </w:p>
    <w:tbl>
      <w:tblPr>
        <w:tblStyle w:val="7"/>
        <w:tblpPr w:leftFromText="180" w:rightFromText="180" w:vertAnchor="text" w:tblpXSpec="center" w:tblpY="-520"/>
        <w:tblOverlap w:val="never"/>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97"/>
        <w:gridCol w:w="3106"/>
        <w:gridCol w:w="1130"/>
        <w:gridCol w:w="1159"/>
        <w:gridCol w:w="986"/>
        <w:gridCol w:w="1279"/>
      </w:tblGrid>
      <w:tr w14:paraId="1AE3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20" w:hRule="exact"/>
          <w:jc w:val="center"/>
        </w:trPr>
        <w:tc>
          <w:tcPr>
            <w:tcW w:w="997" w:type="dxa"/>
            <w:noWrap w:val="0"/>
            <w:vAlign w:val="center"/>
          </w:tcPr>
          <w:p w14:paraId="22945C7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eastAsia" w:ascii="黑体" w:hAnsi="黑体" w:eastAsia="黑体" w:cs="黑体"/>
                <w:color w:val="auto"/>
                <w:kern w:val="2"/>
                <w:sz w:val="30"/>
                <w:szCs w:val="30"/>
                <w:vertAlign w:val="baseline"/>
                <w:lang w:val="en-US" w:eastAsia="zh-CN" w:bidi="ar-SA"/>
              </w:rPr>
            </w:pPr>
            <w:r>
              <w:rPr>
                <w:rFonts w:hint="eastAsia" w:ascii="黑体" w:hAnsi="黑体" w:eastAsia="黑体" w:cs="黑体"/>
                <w:color w:val="auto"/>
                <w:kern w:val="2"/>
                <w:sz w:val="30"/>
                <w:szCs w:val="30"/>
                <w:vertAlign w:val="baseline"/>
                <w:lang w:val="en-US" w:eastAsia="zh-CN" w:bidi="ar-SA"/>
              </w:rPr>
              <w:t>排序</w:t>
            </w:r>
          </w:p>
        </w:tc>
        <w:tc>
          <w:tcPr>
            <w:tcW w:w="3106" w:type="dxa"/>
            <w:noWrap w:val="0"/>
            <w:vAlign w:val="center"/>
          </w:tcPr>
          <w:p w14:paraId="34A9B53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eastAsia" w:ascii="黑体" w:hAnsi="黑体" w:eastAsia="黑体" w:cs="黑体"/>
                <w:color w:val="auto"/>
                <w:kern w:val="2"/>
                <w:sz w:val="30"/>
                <w:szCs w:val="30"/>
                <w:vertAlign w:val="baseline"/>
                <w:lang w:val="en-US" w:eastAsia="zh-CN" w:bidi="ar-SA"/>
              </w:rPr>
            </w:pPr>
            <w:r>
              <w:rPr>
                <w:rFonts w:hint="eastAsia" w:ascii="黑体" w:hAnsi="黑体" w:eastAsia="黑体" w:cs="黑体"/>
                <w:color w:val="auto"/>
                <w:kern w:val="2"/>
                <w:sz w:val="30"/>
                <w:szCs w:val="30"/>
                <w:vertAlign w:val="baseline"/>
                <w:lang w:val="en-US" w:eastAsia="zh-CN" w:bidi="ar-SA"/>
              </w:rPr>
              <w:t>党支部</w:t>
            </w:r>
          </w:p>
        </w:tc>
        <w:tc>
          <w:tcPr>
            <w:tcW w:w="1130" w:type="dxa"/>
            <w:noWrap w:val="0"/>
            <w:vAlign w:val="center"/>
          </w:tcPr>
          <w:p w14:paraId="60FB6FA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eastAsia" w:ascii="黑体" w:hAnsi="黑体" w:eastAsia="黑体" w:cs="黑体"/>
                <w:color w:val="auto"/>
                <w:kern w:val="2"/>
                <w:sz w:val="30"/>
                <w:szCs w:val="30"/>
                <w:vertAlign w:val="baseline"/>
                <w:lang w:val="en-US" w:eastAsia="zh-CN" w:bidi="ar-SA"/>
              </w:rPr>
            </w:pPr>
            <w:r>
              <w:rPr>
                <w:rFonts w:hint="eastAsia" w:ascii="黑体" w:hAnsi="黑体" w:eastAsia="黑体" w:cs="黑体"/>
                <w:color w:val="auto"/>
                <w:kern w:val="2"/>
                <w:sz w:val="30"/>
                <w:szCs w:val="30"/>
                <w:vertAlign w:val="baseline"/>
                <w:lang w:val="en-US" w:eastAsia="zh-CN" w:bidi="ar-SA"/>
              </w:rPr>
              <w:t>党员</w:t>
            </w:r>
          </w:p>
          <w:p w14:paraId="54129E2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eastAsia" w:ascii="黑体" w:hAnsi="黑体" w:eastAsia="黑体" w:cs="黑体"/>
                <w:color w:val="auto"/>
                <w:kern w:val="2"/>
                <w:sz w:val="30"/>
                <w:szCs w:val="30"/>
                <w:vertAlign w:val="baseline"/>
                <w:lang w:val="en-US" w:eastAsia="zh-CN" w:bidi="ar-SA"/>
              </w:rPr>
            </w:pPr>
            <w:r>
              <w:rPr>
                <w:rFonts w:hint="eastAsia" w:ascii="黑体" w:hAnsi="黑体" w:eastAsia="黑体" w:cs="黑体"/>
                <w:color w:val="auto"/>
                <w:kern w:val="2"/>
                <w:sz w:val="30"/>
                <w:szCs w:val="30"/>
                <w:vertAlign w:val="baseline"/>
                <w:lang w:val="en-US" w:eastAsia="zh-CN" w:bidi="ar-SA"/>
              </w:rPr>
              <w:t>总数</w:t>
            </w:r>
          </w:p>
        </w:tc>
        <w:tc>
          <w:tcPr>
            <w:tcW w:w="1159" w:type="dxa"/>
            <w:noWrap w:val="0"/>
            <w:vAlign w:val="center"/>
          </w:tcPr>
          <w:p w14:paraId="7FDFE5A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eastAsia" w:ascii="黑体" w:hAnsi="黑体" w:eastAsia="黑体" w:cs="黑体"/>
                <w:color w:val="auto"/>
                <w:kern w:val="2"/>
                <w:sz w:val="30"/>
                <w:szCs w:val="30"/>
                <w:vertAlign w:val="baseline"/>
                <w:lang w:val="en-US" w:eastAsia="zh-CN" w:bidi="ar-SA"/>
              </w:rPr>
            </w:pPr>
            <w:r>
              <w:rPr>
                <w:rFonts w:hint="eastAsia" w:ascii="黑体" w:hAnsi="黑体" w:eastAsia="黑体" w:cs="黑体"/>
                <w:color w:val="auto"/>
                <w:kern w:val="2"/>
                <w:sz w:val="30"/>
                <w:szCs w:val="30"/>
                <w:vertAlign w:val="baseline"/>
                <w:lang w:val="en-US" w:eastAsia="zh-CN" w:bidi="ar-SA"/>
              </w:rPr>
              <w:t>活跃</w:t>
            </w:r>
          </w:p>
          <w:p w14:paraId="37723A5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eastAsia" w:ascii="黑体" w:hAnsi="黑体" w:eastAsia="黑体" w:cs="黑体"/>
                <w:color w:val="auto"/>
                <w:kern w:val="2"/>
                <w:sz w:val="30"/>
                <w:szCs w:val="30"/>
                <w:vertAlign w:val="baseline"/>
                <w:lang w:val="en-US" w:eastAsia="zh-CN" w:bidi="ar-SA"/>
              </w:rPr>
            </w:pPr>
            <w:r>
              <w:rPr>
                <w:rFonts w:hint="eastAsia" w:ascii="黑体" w:hAnsi="黑体" w:eastAsia="黑体" w:cs="黑体"/>
                <w:color w:val="auto"/>
                <w:kern w:val="2"/>
                <w:sz w:val="30"/>
                <w:szCs w:val="30"/>
                <w:vertAlign w:val="baseline"/>
                <w:lang w:val="en-US" w:eastAsia="zh-CN" w:bidi="ar-SA"/>
              </w:rPr>
              <w:t>党员</w:t>
            </w:r>
          </w:p>
        </w:tc>
        <w:tc>
          <w:tcPr>
            <w:tcW w:w="986" w:type="dxa"/>
            <w:noWrap w:val="0"/>
            <w:vAlign w:val="center"/>
          </w:tcPr>
          <w:p w14:paraId="095736F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eastAsia" w:ascii="黑体" w:hAnsi="黑体" w:eastAsia="黑体" w:cs="黑体"/>
                <w:color w:val="auto"/>
                <w:kern w:val="2"/>
                <w:sz w:val="30"/>
                <w:szCs w:val="30"/>
                <w:vertAlign w:val="baseline"/>
                <w:lang w:val="en-US" w:eastAsia="zh-CN" w:bidi="ar-SA"/>
              </w:rPr>
            </w:pPr>
            <w:r>
              <w:rPr>
                <w:rFonts w:hint="eastAsia" w:ascii="黑体" w:hAnsi="黑体" w:eastAsia="黑体" w:cs="黑体"/>
                <w:color w:val="auto"/>
                <w:kern w:val="2"/>
                <w:sz w:val="30"/>
                <w:szCs w:val="30"/>
                <w:vertAlign w:val="baseline"/>
                <w:lang w:val="en-US" w:eastAsia="zh-CN" w:bidi="ar-SA"/>
              </w:rPr>
              <w:t>沉默党员</w:t>
            </w:r>
          </w:p>
        </w:tc>
        <w:tc>
          <w:tcPr>
            <w:tcW w:w="1279" w:type="dxa"/>
            <w:noWrap w:val="0"/>
            <w:vAlign w:val="center"/>
          </w:tcPr>
          <w:p w14:paraId="2D71A49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eastAsia" w:ascii="黑体" w:hAnsi="黑体" w:eastAsia="黑体" w:cs="黑体"/>
                <w:color w:val="auto"/>
                <w:kern w:val="2"/>
                <w:sz w:val="30"/>
                <w:szCs w:val="30"/>
                <w:vertAlign w:val="baseline"/>
                <w:lang w:val="en-US" w:eastAsia="zh-CN" w:bidi="ar-SA"/>
              </w:rPr>
            </w:pPr>
            <w:r>
              <w:rPr>
                <w:rFonts w:hint="eastAsia" w:ascii="黑体" w:hAnsi="黑体" w:eastAsia="黑体" w:cs="黑体"/>
                <w:color w:val="auto"/>
                <w:kern w:val="2"/>
                <w:sz w:val="30"/>
                <w:szCs w:val="30"/>
                <w:vertAlign w:val="baseline"/>
                <w:lang w:val="en-US" w:eastAsia="zh-CN" w:bidi="ar-SA"/>
              </w:rPr>
              <w:t>参与度</w:t>
            </w:r>
          </w:p>
        </w:tc>
      </w:tr>
      <w:tr w14:paraId="6B41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2" w:hRule="exact"/>
          <w:jc w:val="center"/>
        </w:trPr>
        <w:tc>
          <w:tcPr>
            <w:tcW w:w="997" w:type="dxa"/>
            <w:noWrap w:val="0"/>
            <w:vAlign w:val="center"/>
          </w:tcPr>
          <w:p w14:paraId="4FC6A2F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1</w:t>
            </w:r>
          </w:p>
        </w:tc>
        <w:tc>
          <w:tcPr>
            <w:tcW w:w="3106" w:type="dxa"/>
            <w:noWrap w:val="0"/>
            <w:vAlign w:val="center"/>
          </w:tcPr>
          <w:p w14:paraId="6540876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both"/>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技术服务处党支部</w:t>
            </w:r>
          </w:p>
        </w:tc>
        <w:tc>
          <w:tcPr>
            <w:tcW w:w="1130" w:type="dxa"/>
            <w:noWrap w:val="0"/>
            <w:vAlign w:val="center"/>
          </w:tcPr>
          <w:p w14:paraId="59CB23F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3</w:t>
            </w:r>
          </w:p>
        </w:tc>
        <w:tc>
          <w:tcPr>
            <w:tcW w:w="1159" w:type="dxa"/>
            <w:noWrap w:val="0"/>
            <w:vAlign w:val="center"/>
          </w:tcPr>
          <w:p w14:paraId="0050D45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3</w:t>
            </w:r>
          </w:p>
        </w:tc>
        <w:tc>
          <w:tcPr>
            <w:tcW w:w="986" w:type="dxa"/>
            <w:noWrap w:val="0"/>
            <w:vAlign w:val="center"/>
          </w:tcPr>
          <w:p w14:paraId="7160B5A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0</w:t>
            </w:r>
          </w:p>
        </w:tc>
        <w:tc>
          <w:tcPr>
            <w:tcW w:w="1279" w:type="dxa"/>
            <w:noWrap w:val="0"/>
            <w:vAlign w:val="center"/>
          </w:tcPr>
          <w:p w14:paraId="46CB539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100%</w:t>
            </w:r>
          </w:p>
        </w:tc>
      </w:tr>
      <w:tr w14:paraId="609D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2" w:hRule="exact"/>
          <w:jc w:val="center"/>
        </w:trPr>
        <w:tc>
          <w:tcPr>
            <w:tcW w:w="997" w:type="dxa"/>
            <w:noWrap w:val="0"/>
            <w:vAlign w:val="center"/>
          </w:tcPr>
          <w:p w14:paraId="4F687A6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1</w:t>
            </w:r>
          </w:p>
        </w:tc>
        <w:tc>
          <w:tcPr>
            <w:tcW w:w="3106" w:type="dxa"/>
            <w:noWrap w:val="0"/>
            <w:vAlign w:val="center"/>
          </w:tcPr>
          <w:p w14:paraId="6806DE7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both"/>
              <w:textAlignment w:val="auto"/>
              <w:rPr>
                <w:rFonts w:hint="default" w:ascii="Times New Roman" w:hAnsi="Times New Roman" w:eastAsia="仿宋_GB2312" w:cs="Times New Roman"/>
                <w:color w:val="auto"/>
                <w:spacing w:val="-28"/>
                <w:kern w:val="2"/>
                <w:sz w:val="32"/>
                <w:szCs w:val="32"/>
                <w:vertAlign w:val="baseline"/>
                <w:lang w:val="en-US" w:eastAsia="zh-CN" w:bidi="ar-SA"/>
              </w:rPr>
            </w:pPr>
            <w:r>
              <w:rPr>
                <w:rFonts w:hint="default" w:ascii="Times New Roman" w:hAnsi="Times New Roman" w:eastAsia="仿宋_GB2312" w:cs="Times New Roman"/>
                <w:color w:val="auto"/>
                <w:spacing w:val="-28"/>
                <w:kern w:val="2"/>
                <w:sz w:val="32"/>
                <w:szCs w:val="32"/>
                <w:vertAlign w:val="baseline"/>
                <w:lang w:val="en-US" w:eastAsia="zh-CN" w:bidi="ar-SA"/>
              </w:rPr>
              <w:t>机关党委（人事处）</w:t>
            </w:r>
          </w:p>
          <w:p w14:paraId="0770964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both"/>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spacing w:val="-28"/>
                <w:kern w:val="2"/>
                <w:sz w:val="32"/>
                <w:szCs w:val="32"/>
                <w:vertAlign w:val="baseline"/>
                <w:lang w:val="en-US" w:eastAsia="zh-CN" w:bidi="ar-SA"/>
              </w:rPr>
              <w:t>党支部</w:t>
            </w:r>
          </w:p>
        </w:tc>
        <w:tc>
          <w:tcPr>
            <w:tcW w:w="1130" w:type="dxa"/>
            <w:noWrap w:val="0"/>
            <w:vAlign w:val="center"/>
          </w:tcPr>
          <w:p w14:paraId="5734DCB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3</w:t>
            </w:r>
          </w:p>
        </w:tc>
        <w:tc>
          <w:tcPr>
            <w:tcW w:w="1159" w:type="dxa"/>
            <w:noWrap w:val="0"/>
            <w:vAlign w:val="center"/>
          </w:tcPr>
          <w:p w14:paraId="56F9FDE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3</w:t>
            </w:r>
          </w:p>
        </w:tc>
        <w:tc>
          <w:tcPr>
            <w:tcW w:w="986" w:type="dxa"/>
            <w:noWrap w:val="0"/>
            <w:vAlign w:val="center"/>
          </w:tcPr>
          <w:p w14:paraId="03761C4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0</w:t>
            </w:r>
          </w:p>
        </w:tc>
        <w:tc>
          <w:tcPr>
            <w:tcW w:w="1279" w:type="dxa"/>
            <w:noWrap w:val="0"/>
            <w:vAlign w:val="center"/>
          </w:tcPr>
          <w:p w14:paraId="1AB21C2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100%</w:t>
            </w:r>
          </w:p>
        </w:tc>
      </w:tr>
      <w:tr w14:paraId="5283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2" w:hRule="exact"/>
          <w:jc w:val="center"/>
        </w:trPr>
        <w:tc>
          <w:tcPr>
            <w:tcW w:w="997" w:type="dxa"/>
            <w:noWrap w:val="0"/>
            <w:vAlign w:val="center"/>
          </w:tcPr>
          <w:p w14:paraId="156DD19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3</w:t>
            </w:r>
          </w:p>
        </w:tc>
        <w:tc>
          <w:tcPr>
            <w:tcW w:w="3106" w:type="dxa"/>
            <w:noWrap w:val="0"/>
            <w:vAlign w:val="center"/>
          </w:tcPr>
          <w:p w14:paraId="554B04E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产业发展处党支部</w:t>
            </w:r>
          </w:p>
        </w:tc>
        <w:tc>
          <w:tcPr>
            <w:tcW w:w="1130" w:type="dxa"/>
            <w:noWrap w:val="0"/>
            <w:vAlign w:val="center"/>
          </w:tcPr>
          <w:p w14:paraId="65A958C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6</w:t>
            </w:r>
          </w:p>
        </w:tc>
        <w:tc>
          <w:tcPr>
            <w:tcW w:w="1159" w:type="dxa"/>
            <w:noWrap w:val="0"/>
            <w:vAlign w:val="center"/>
          </w:tcPr>
          <w:p w14:paraId="7F4C031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5</w:t>
            </w:r>
          </w:p>
        </w:tc>
        <w:tc>
          <w:tcPr>
            <w:tcW w:w="986" w:type="dxa"/>
            <w:noWrap w:val="0"/>
            <w:vAlign w:val="center"/>
          </w:tcPr>
          <w:p w14:paraId="3E7F44B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1</w:t>
            </w:r>
          </w:p>
        </w:tc>
        <w:tc>
          <w:tcPr>
            <w:tcW w:w="1279" w:type="dxa"/>
            <w:noWrap w:val="0"/>
            <w:vAlign w:val="center"/>
          </w:tcPr>
          <w:p w14:paraId="288880A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83.3%</w:t>
            </w:r>
          </w:p>
        </w:tc>
      </w:tr>
      <w:tr w14:paraId="1E5A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2" w:hRule="exact"/>
          <w:jc w:val="center"/>
        </w:trPr>
        <w:tc>
          <w:tcPr>
            <w:tcW w:w="997" w:type="dxa"/>
            <w:noWrap w:val="0"/>
            <w:vAlign w:val="center"/>
          </w:tcPr>
          <w:p w14:paraId="11B4F75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3</w:t>
            </w:r>
          </w:p>
        </w:tc>
        <w:tc>
          <w:tcPr>
            <w:tcW w:w="3106" w:type="dxa"/>
            <w:noWrap w:val="0"/>
            <w:vAlign w:val="center"/>
          </w:tcPr>
          <w:p w14:paraId="55A5B54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both"/>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综合处党支部</w:t>
            </w:r>
          </w:p>
        </w:tc>
        <w:tc>
          <w:tcPr>
            <w:tcW w:w="1130" w:type="dxa"/>
            <w:noWrap w:val="0"/>
            <w:vAlign w:val="center"/>
          </w:tcPr>
          <w:p w14:paraId="1852EB8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6</w:t>
            </w:r>
          </w:p>
        </w:tc>
        <w:tc>
          <w:tcPr>
            <w:tcW w:w="1159" w:type="dxa"/>
            <w:noWrap w:val="0"/>
            <w:vAlign w:val="center"/>
          </w:tcPr>
          <w:p w14:paraId="7381D43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5</w:t>
            </w:r>
          </w:p>
        </w:tc>
        <w:tc>
          <w:tcPr>
            <w:tcW w:w="986" w:type="dxa"/>
            <w:noWrap w:val="0"/>
            <w:vAlign w:val="center"/>
          </w:tcPr>
          <w:p w14:paraId="05C582A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1</w:t>
            </w:r>
          </w:p>
        </w:tc>
        <w:tc>
          <w:tcPr>
            <w:tcW w:w="1279" w:type="dxa"/>
            <w:noWrap w:val="0"/>
            <w:vAlign w:val="center"/>
          </w:tcPr>
          <w:p w14:paraId="2FB800E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83.3%</w:t>
            </w:r>
          </w:p>
        </w:tc>
      </w:tr>
      <w:tr w14:paraId="41AE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2" w:hRule="exact"/>
          <w:jc w:val="center"/>
        </w:trPr>
        <w:tc>
          <w:tcPr>
            <w:tcW w:w="997" w:type="dxa"/>
            <w:noWrap w:val="0"/>
            <w:vAlign w:val="center"/>
          </w:tcPr>
          <w:p w14:paraId="2745B04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5</w:t>
            </w:r>
          </w:p>
        </w:tc>
        <w:tc>
          <w:tcPr>
            <w:tcW w:w="3106" w:type="dxa"/>
            <w:noWrap w:val="0"/>
            <w:vAlign w:val="center"/>
          </w:tcPr>
          <w:p w14:paraId="57CE6E6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市场营销处党支部</w:t>
            </w:r>
          </w:p>
        </w:tc>
        <w:tc>
          <w:tcPr>
            <w:tcW w:w="1130" w:type="dxa"/>
            <w:noWrap w:val="0"/>
            <w:vAlign w:val="center"/>
          </w:tcPr>
          <w:p w14:paraId="4D206DD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5</w:t>
            </w:r>
          </w:p>
        </w:tc>
        <w:tc>
          <w:tcPr>
            <w:tcW w:w="1159" w:type="dxa"/>
            <w:noWrap w:val="0"/>
            <w:vAlign w:val="center"/>
          </w:tcPr>
          <w:p w14:paraId="561878F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4</w:t>
            </w:r>
          </w:p>
        </w:tc>
        <w:tc>
          <w:tcPr>
            <w:tcW w:w="986" w:type="dxa"/>
            <w:noWrap w:val="0"/>
            <w:vAlign w:val="center"/>
          </w:tcPr>
          <w:p w14:paraId="544A005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1</w:t>
            </w:r>
          </w:p>
        </w:tc>
        <w:tc>
          <w:tcPr>
            <w:tcW w:w="1279" w:type="dxa"/>
            <w:noWrap w:val="0"/>
            <w:vAlign w:val="center"/>
          </w:tcPr>
          <w:p w14:paraId="20A21A8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80%</w:t>
            </w:r>
          </w:p>
        </w:tc>
      </w:tr>
      <w:tr w14:paraId="431B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52" w:hRule="exact"/>
          <w:jc w:val="center"/>
        </w:trPr>
        <w:tc>
          <w:tcPr>
            <w:tcW w:w="997" w:type="dxa"/>
            <w:noWrap w:val="0"/>
            <w:vAlign w:val="center"/>
          </w:tcPr>
          <w:p w14:paraId="398325D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6</w:t>
            </w:r>
          </w:p>
        </w:tc>
        <w:tc>
          <w:tcPr>
            <w:tcW w:w="3106" w:type="dxa"/>
            <w:noWrap w:val="0"/>
            <w:vAlign w:val="center"/>
          </w:tcPr>
          <w:p w14:paraId="4536856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both"/>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规划财务处党支部</w:t>
            </w:r>
          </w:p>
        </w:tc>
        <w:tc>
          <w:tcPr>
            <w:tcW w:w="1130" w:type="dxa"/>
            <w:noWrap w:val="0"/>
            <w:vAlign w:val="center"/>
          </w:tcPr>
          <w:p w14:paraId="3F5D334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6</w:t>
            </w:r>
          </w:p>
        </w:tc>
        <w:tc>
          <w:tcPr>
            <w:tcW w:w="1159" w:type="dxa"/>
            <w:noWrap w:val="0"/>
            <w:vAlign w:val="center"/>
          </w:tcPr>
          <w:p w14:paraId="0486272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4</w:t>
            </w:r>
          </w:p>
        </w:tc>
        <w:tc>
          <w:tcPr>
            <w:tcW w:w="986" w:type="dxa"/>
            <w:noWrap w:val="0"/>
            <w:vAlign w:val="center"/>
          </w:tcPr>
          <w:p w14:paraId="3FCF78B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2</w:t>
            </w:r>
          </w:p>
        </w:tc>
        <w:tc>
          <w:tcPr>
            <w:tcW w:w="1279" w:type="dxa"/>
            <w:noWrap w:val="0"/>
            <w:vAlign w:val="center"/>
          </w:tcPr>
          <w:p w14:paraId="4A42306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Chars="0" w:right="0"/>
              <w:jc w:val="center"/>
              <w:textAlignment w:val="auto"/>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66.7%</w:t>
            </w:r>
          </w:p>
        </w:tc>
      </w:tr>
    </w:tbl>
    <w:p w14:paraId="15B047E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both"/>
        <w:textAlignment w:val="auto"/>
        <w:rPr>
          <w:rFonts w:hint="default" w:ascii="Times New Roman" w:hAnsi="Times New Roman" w:eastAsia="仿宋_GB2312" w:cs="Times New Roman"/>
          <w:kern w:val="2"/>
          <w:sz w:val="32"/>
          <w:szCs w:val="32"/>
          <w:lang w:val="en-US" w:eastAsia="zh-CN" w:bidi="ar-SA"/>
        </w:rPr>
      </w:pPr>
    </w:p>
    <w:p w14:paraId="5695B1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both"/>
        <w:textAlignment w:val="auto"/>
        <w:rPr>
          <w:rFonts w:hint="default" w:ascii="Times New Roman" w:hAnsi="Times New Roman" w:eastAsia="仿宋_GB2312" w:cs="Times New Roman"/>
          <w:kern w:val="2"/>
          <w:sz w:val="32"/>
          <w:szCs w:val="32"/>
          <w:lang w:val="en-US" w:eastAsia="zh-CN" w:bidi="ar-SA"/>
        </w:rPr>
      </w:pPr>
    </w:p>
    <w:p w14:paraId="7533BC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both"/>
        <w:textAlignment w:val="auto"/>
        <w:rPr>
          <w:rFonts w:hint="default" w:ascii="Times New Roman" w:hAnsi="Times New Roman" w:eastAsia="仿宋_GB2312" w:cs="Times New Roman"/>
          <w:kern w:val="2"/>
          <w:sz w:val="32"/>
          <w:szCs w:val="32"/>
          <w:lang w:val="en-US" w:eastAsia="zh-CN" w:bidi="ar-SA"/>
        </w:rPr>
      </w:pPr>
    </w:p>
    <w:p w14:paraId="5DAE11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both"/>
        <w:textAlignment w:val="auto"/>
        <w:rPr>
          <w:rFonts w:hint="default" w:ascii="Times New Roman" w:hAnsi="Times New Roman" w:eastAsia="仿宋_GB2312" w:cs="Times New Roman"/>
          <w:kern w:val="2"/>
          <w:sz w:val="32"/>
          <w:szCs w:val="32"/>
          <w:lang w:val="en-US" w:eastAsia="zh-CN" w:bidi="ar-SA"/>
        </w:rPr>
      </w:pPr>
    </w:p>
    <w:p w14:paraId="505972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both"/>
        <w:textAlignment w:val="auto"/>
        <w:rPr>
          <w:rFonts w:hint="default" w:ascii="Times New Roman" w:hAnsi="Times New Roman" w:eastAsia="仿宋_GB2312" w:cs="Times New Roman"/>
          <w:kern w:val="2"/>
          <w:sz w:val="32"/>
          <w:szCs w:val="32"/>
          <w:lang w:val="en-US" w:eastAsia="zh-CN" w:bidi="ar-SA"/>
        </w:rPr>
      </w:pPr>
    </w:p>
    <w:p w14:paraId="4F6DA5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both"/>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附件</w:t>
      </w:r>
      <w:r>
        <w:rPr>
          <w:rFonts w:hint="default" w:ascii="Times New Roman" w:hAnsi="Times New Roman" w:eastAsia="仿宋_GB2312" w:cs="Times New Roman"/>
          <w:kern w:val="2"/>
          <w:sz w:val="32"/>
          <w:szCs w:val="32"/>
          <w:lang w:val="en-US" w:eastAsia="zh-CN" w:bidi="ar-SA"/>
        </w:rPr>
        <w:t>2</w:t>
      </w:r>
    </w:p>
    <w:p w14:paraId="49D542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both"/>
        <w:textAlignment w:val="auto"/>
        <w:rPr>
          <w:rFonts w:hint="default" w:ascii="Times New Roman" w:hAnsi="Times New Roman" w:eastAsia="仿宋_GB2312" w:cs="Times New Roman"/>
          <w:kern w:val="2"/>
          <w:sz w:val="24"/>
          <w:szCs w:val="24"/>
          <w:lang w:val="en-US" w:eastAsia="zh-CN" w:bidi="ar-SA"/>
        </w:rPr>
      </w:pPr>
    </w:p>
    <w:p w14:paraId="623975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部分党员2022年度3—5月份</w:t>
      </w:r>
    </w:p>
    <w:p w14:paraId="1345FF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“学习强国”学习情况</w:t>
      </w:r>
    </w:p>
    <w:p w14:paraId="6FCFD9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default" w:ascii="Times New Roman" w:hAnsi="Times New Roman" w:eastAsia="方正小标宋_GBK" w:cs="Times New Roman"/>
          <w:kern w:val="2"/>
          <w:sz w:val="44"/>
          <w:szCs w:val="44"/>
          <w:lang w:val="en-US" w:eastAsia="zh-CN" w:bidi="ar-SA"/>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63"/>
        <w:gridCol w:w="1763"/>
        <w:gridCol w:w="2350"/>
        <w:gridCol w:w="1763"/>
      </w:tblGrid>
      <w:tr w14:paraId="15BF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79" w:hRule="exact"/>
          <w:jc w:val="center"/>
        </w:trPr>
        <w:tc>
          <w:tcPr>
            <w:tcW w:w="1763" w:type="dxa"/>
            <w:noWrap w:val="0"/>
            <w:vAlign w:val="center"/>
          </w:tcPr>
          <w:p w14:paraId="2FDED30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eastAsia" w:ascii="黑体" w:hAnsi="黑体" w:eastAsia="黑体" w:cs="黑体"/>
                <w:b w:val="0"/>
                <w:bCs w:val="0"/>
                <w:kern w:val="2"/>
                <w:sz w:val="30"/>
                <w:szCs w:val="30"/>
                <w:vertAlign w:val="baseline"/>
                <w:lang w:val="en-US" w:eastAsia="zh-CN" w:bidi="ar-SA"/>
              </w:rPr>
            </w:pPr>
            <w:r>
              <w:rPr>
                <w:rFonts w:hint="eastAsia" w:ascii="黑体" w:hAnsi="黑体" w:eastAsia="黑体" w:cs="黑体"/>
                <w:b w:val="0"/>
                <w:bCs w:val="0"/>
                <w:kern w:val="2"/>
                <w:sz w:val="30"/>
                <w:szCs w:val="30"/>
                <w:vertAlign w:val="baseline"/>
                <w:lang w:val="en-US" w:eastAsia="zh-CN" w:bidi="ar-SA"/>
              </w:rPr>
              <w:t>姓名</w:t>
            </w:r>
          </w:p>
        </w:tc>
        <w:tc>
          <w:tcPr>
            <w:tcW w:w="1763" w:type="dxa"/>
            <w:noWrap w:val="0"/>
            <w:vAlign w:val="center"/>
          </w:tcPr>
          <w:p w14:paraId="54A0FA5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eastAsia" w:ascii="黑体" w:hAnsi="黑体" w:eastAsia="黑体" w:cs="黑体"/>
                <w:b w:val="0"/>
                <w:bCs w:val="0"/>
                <w:kern w:val="2"/>
                <w:sz w:val="30"/>
                <w:szCs w:val="30"/>
                <w:vertAlign w:val="baseline"/>
                <w:lang w:val="en-US" w:eastAsia="zh-CN" w:bidi="ar-SA"/>
              </w:rPr>
            </w:pPr>
            <w:r>
              <w:rPr>
                <w:rFonts w:hint="eastAsia" w:ascii="黑体" w:hAnsi="黑体" w:eastAsia="黑体" w:cs="黑体"/>
                <w:b w:val="0"/>
                <w:bCs w:val="0"/>
                <w:kern w:val="2"/>
                <w:sz w:val="30"/>
                <w:szCs w:val="30"/>
                <w:vertAlign w:val="baseline"/>
                <w:lang w:val="en-US" w:eastAsia="zh-CN" w:bidi="ar-SA"/>
              </w:rPr>
              <w:t>3月积分</w:t>
            </w:r>
          </w:p>
        </w:tc>
        <w:tc>
          <w:tcPr>
            <w:tcW w:w="2350" w:type="dxa"/>
            <w:noWrap w:val="0"/>
            <w:vAlign w:val="center"/>
          </w:tcPr>
          <w:p w14:paraId="037C2F3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eastAsia" w:ascii="黑体" w:hAnsi="黑体" w:eastAsia="黑体" w:cs="黑体"/>
                <w:b w:val="0"/>
                <w:bCs w:val="0"/>
                <w:kern w:val="2"/>
                <w:sz w:val="30"/>
                <w:szCs w:val="30"/>
                <w:vertAlign w:val="baseline"/>
                <w:lang w:val="en-US" w:eastAsia="zh-CN" w:bidi="ar-SA"/>
              </w:rPr>
            </w:pPr>
            <w:r>
              <w:rPr>
                <w:rFonts w:hint="eastAsia" w:ascii="黑体" w:hAnsi="黑体" w:eastAsia="黑体" w:cs="黑体"/>
                <w:b w:val="0"/>
                <w:bCs w:val="0"/>
                <w:kern w:val="2"/>
                <w:sz w:val="30"/>
                <w:szCs w:val="30"/>
                <w:vertAlign w:val="baseline"/>
                <w:lang w:val="en-US" w:eastAsia="zh-CN" w:bidi="ar-SA"/>
              </w:rPr>
              <w:t>4月积分</w:t>
            </w:r>
          </w:p>
        </w:tc>
        <w:tc>
          <w:tcPr>
            <w:tcW w:w="1763" w:type="dxa"/>
            <w:noWrap w:val="0"/>
            <w:vAlign w:val="center"/>
          </w:tcPr>
          <w:p w14:paraId="6C14B6E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eastAsia" w:ascii="黑体" w:hAnsi="黑体" w:eastAsia="黑体" w:cs="黑体"/>
                <w:b w:val="0"/>
                <w:bCs w:val="0"/>
                <w:kern w:val="2"/>
                <w:sz w:val="30"/>
                <w:szCs w:val="30"/>
                <w:vertAlign w:val="baseline"/>
                <w:lang w:val="en-US" w:eastAsia="zh-CN" w:bidi="ar-SA"/>
              </w:rPr>
            </w:pPr>
            <w:r>
              <w:rPr>
                <w:rFonts w:hint="eastAsia" w:ascii="黑体" w:hAnsi="黑体" w:eastAsia="黑体" w:cs="黑体"/>
                <w:b w:val="0"/>
                <w:bCs w:val="0"/>
                <w:kern w:val="2"/>
                <w:sz w:val="30"/>
                <w:szCs w:val="30"/>
                <w:vertAlign w:val="baseline"/>
                <w:lang w:val="en-US" w:eastAsia="zh-CN" w:bidi="ar-SA"/>
              </w:rPr>
              <w:t>5月积分</w:t>
            </w:r>
          </w:p>
        </w:tc>
      </w:tr>
      <w:tr w14:paraId="1E9C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763" w:type="dxa"/>
            <w:noWrap w:val="0"/>
            <w:vAlign w:val="center"/>
          </w:tcPr>
          <w:p w14:paraId="68BCA17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王铁亿</w:t>
            </w:r>
          </w:p>
        </w:tc>
        <w:tc>
          <w:tcPr>
            <w:tcW w:w="1763" w:type="dxa"/>
            <w:noWrap w:val="0"/>
            <w:vAlign w:val="center"/>
          </w:tcPr>
          <w:p w14:paraId="772521C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36</w:t>
            </w:r>
          </w:p>
        </w:tc>
        <w:tc>
          <w:tcPr>
            <w:tcW w:w="2350" w:type="dxa"/>
            <w:noWrap w:val="0"/>
            <w:vAlign w:val="center"/>
          </w:tcPr>
          <w:p w14:paraId="46BFD62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0</w:t>
            </w:r>
          </w:p>
        </w:tc>
        <w:tc>
          <w:tcPr>
            <w:tcW w:w="1763" w:type="dxa"/>
            <w:noWrap w:val="0"/>
            <w:vAlign w:val="center"/>
          </w:tcPr>
          <w:p w14:paraId="674A134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0</w:t>
            </w:r>
          </w:p>
        </w:tc>
      </w:tr>
      <w:tr w14:paraId="0411D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763" w:type="dxa"/>
            <w:noWrap w:val="0"/>
            <w:vAlign w:val="center"/>
          </w:tcPr>
          <w:p w14:paraId="7699BD8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娄少华</w:t>
            </w:r>
          </w:p>
        </w:tc>
        <w:tc>
          <w:tcPr>
            <w:tcW w:w="1763" w:type="dxa"/>
            <w:noWrap w:val="0"/>
            <w:vAlign w:val="center"/>
          </w:tcPr>
          <w:p w14:paraId="17ADB6B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0</w:t>
            </w:r>
          </w:p>
        </w:tc>
        <w:tc>
          <w:tcPr>
            <w:tcW w:w="2350" w:type="dxa"/>
            <w:noWrap w:val="0"/>
            <w:vAlign w:val="center"/>
          </w:tcPr>
          <w:p w14:paraId="3B2F68B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1</w:t>
            </w:r>
          </w:p>
        </w:tc>
        <w:tc>
          <w:tcPr>
            <w:tcW w:w="1763" w:type="dxa"/>
            <w:noWrap w:val="0"/>
            <w:vAlign w:val="center"/>
          </w:tcPr>
          <w:p w14:paraId="7EB95DA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51</w:t>
            </w:r>
          </w:p>
        </w:tc>
      </w:tr>
      <w:tr w14:paraId="49B2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763" w:type="dxa"/>
            <w:noWrap w:val="0"/>
            <w:vAlign w:val="center"/>
          </w:tcPr>
          <w:p w14:paraId="6097E0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殷雪鹏</w:t>
            </w:r>
          </w:p>
        </w:tc>
        <w:tc>
          <w:tcPr>
            <w:tcW w:w="1763" w:type="dxa"/>
            <w:noWrap w:val="0"/>
            <w:vAlign w:val="center"/>
          </w:tcPr>
          <w:p w14:paraId="07642BF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22</w:t>
            </w:r>
          </w:p>
        </w:tc>
        <w:tc>
          <w:tcPr>
            <w:tcW w:w="2350" w:type="dxa"/>
            <w:noWrap w:val="0"/>
            <w:vAlign w:val="center"/>
          </w:tcPr>
          <w:p w14:paraId="03E52E5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3</w:t>
            </w:r>
          </w:p>
        </w:tc>
        <w:tc>
          <w:tcPr>
            <w:tcW w:w="1763" w:type="dxa"/>
            <w:noWrap w:val="0"/>
            <w:vAlign w:val="center"/>
          </w:tcPr>
          <w:p w14:paraId="3E030C6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1</w:t>
            </w:r>
          </w:p>
        </w:tc>
      </w:tr>
      <w:tr w14:paraId="5F5E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763" w:type="dxa"/>
            <w:noWrap w:val="0"/>
            <w:vAlign w:val="center"/>
          </w:tcPr>
          <w:p w14:paraId="593ED61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马丹阳</w:t>
            </w:r>
          </w:p>
        </w:tc>
        <w:tc>
          <w:tcPr>
            <w:tcW w:w="1763" w:type="dxa"/>
            <w:noWrap w:val="0"/>
            <w:vAlign w:val="center"/>
          </w:tcPr>
          <w:p w14:paraId="370E6D9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0</w:t>
            </w:r>
          </w:p>
        </w:tc>
        <w:tc>
          <w:tcPr>
            <w:tcW w:w="2350" w:type="dxa"/>
            <w:noWrap w:val="0"/>
            <w:vAlign w:val="center"/>
          </w:tcPr>
          <w:p w14:paraId="4161DFA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0</w:t>
            </w:r>
          </w:p>
        </w:tc>
        <w:tc>
          <w:tcPr>
            <w:tcW w:w="1763" w:type="dxa"/>
            <w:noWrap w:val="0"/>
            <w:vAlign w:val="center"/>
          </w:tcPr>
          <w:p w14:paraId="0193489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214</w:t>
            </w:r>
          </w:p>
        </w:tc>
      </w:tr>
      <w:tr w14:paraId="4B6B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763" w:type="dxa"/>
            <w:noWrap w:val="0"/>
            <w:vAlign w:val="center"/>
          </w:tcPr>
          <w:p w14:paraId="4DA30EE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刘辛彧</w:t>
            </w:r>
          </w:p>
        </w:tc>
        <w:tc>
          <w:tcPr>
            <w:tcW w:w="1763" w:type="dxa"/>
            <w:noWrap w:val="0"/>
            <w:vAlign w:val="center"/>
          </w:tcPr>
          <w:p w14:paraId="21885A8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6</w:t>
            </w:r>
          </w:p>
        </w:tc>
        <w:tc>
          <w:tcPr>
            <w:tcW w:w="2350" w:type="dxa"/>
            <w:noWrap w:val="0"/>
            <w:vAlign w:val="center"/>
          </w:tcPr>
          <w:p w14:paraId="7A1518D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1</w:t>
            </w:r>
          </w:p>
        </w:tc>
        <w:tc>
          <w:tcPr>
            <w:tcW w:w="1763" w:type="dxa"/>
            <w:noWrap w:val="0"/>
            <w:vAlign w:val="center"/>
          </w:tcPr>
          <w:p w14:paraId="2C81C38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348</w:t>
            </w:r>
          </w:p>
        </w:tc>
      </w:tr>
      <w:tr w14:paraId="6619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763" w:type="dxa"/>
            <w:noWrap w:val="0"/>
            <w:vAlign w:val="center"/>
          </w:tcPr>
          <w:p w14:paraId="1504E4C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章  冉</w:t>
            </w:r>
          </w:p>
        </w:tc>
        <w:tc>
          <w:tcPr>
            <w:tcW w:w="1763" w:type="dxa"/>
            <w:noWrap w:val="0"/>
            <w:vAlign w:val="center"/>
          </w:tcPr>
          <w:p w14:paraId="4E363F7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302</w:t>
            </w:r>
          </w:p>
        </w:tc>
        <w:tc>
          <w:tcPr>
            <w:tcW w:w="2350" w:type="dxa"/>
            <w:noWrap w:val="0"/>
            <w:vAlign w:val="center"/>
          </w:tcPr>
          <w:p w14:paraId="03AEC69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189</w:t>
            </w:r>
          </w:p>
        </w:tc>
        <w:tc>
          <w:tcPr>
            <w:tcW w:w="1763" w:type="dxa"/>
            <w:noWrap w:val="0"/>
            <w:vAlign w:val="center"/>
          </w:tcPr>
          <w:p w14:paraId="2612850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93</w:t>
            </w:r>
          </w:p>
        </w:tc>
      </w:tr>
      <w:tr w14:paraId="5718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763" w:type="dxa"/>
            <w:noWrap w:val="0"/>
            <w:vAlign w:val="center"/>
          </w:tcPr>
          <w:p w14:paraId="512484F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石晓晓</w:t>
            </w:r>
          </w:p>
        </w:tc>
        <w:tc>
          <w:tcPr>
            <w:tcW w:w="1763" w:type="dxa"/>
            <w:noWrap w:val="0"/>
            <w:vAlign w:val="center"/>
          </w:tcPr>
          <w:p w14:paraId="4DE5E84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337</w:t>
            </w:r>
          </w:p>
        </w:tc>
        <w:tc>
          <w:tcPr>
            <w:tcW w:w="2350" w:type="dxa"/>
            <w:noWrap w:val="0"/>
            <w:vAlign w:val="center"/>
          </w:tcPr>
          <w:p w14:paraId="7B63C24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381</w:t>
            </w:r>
          </w:p>
        </w:tc>
        <w:tc>
          <w:tcPr>
            <w:tcW w:w="1763" w:type="dxa"/>
            <w:noWrap w:val="0"/>
            <w:vAlign w:val="center"/>
          </w:tcPr>
          <w:p w14:paraId="5F2124F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417</w:t>
            </w:r>
          </w:p>
        </w:tc>
      </w:tr>
      <w:tr w14:paraId="1251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jc w:val="center"/>
        </w:trPr>
        <w:tc>
          <w:tcPr>
            <w:tcW w:w="1763" w:type="dxa"/>
            <w:noWrap w:val="0"/>
            <w:vAlign w:val="center"/>
          </w:tcPr>
          <w:p w14:paraId="2CA9173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刘旭洋</w:t>
            </w:r>
          </w:p>
        </w:tc>
        <w:tc>
          <w:tcPr>
            <w:tcW w:w="1763" w:type="dxa"/>
            <w:noWrap w:val="0"/>
            <w:vAlign w:val="center"/>
          </w:tcPr>
          <w:p w14:paraId="31FB90B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77</w:t>
            </w:r>
          </w:p>
        </w:tc>
        <w:tc>
          <w:tcPr>
            <w:tcW w:w="2350" w:type="dxa"/>
            <w:noWrap w:val="0"/>
            <w:vAlign w:val="center"/>
          </w:tcPr>
          <w:p w14:paraId="2DD66DB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809</w:t>
            </w:r>
          </w:p>
        </w:tc>
        <w:tc>
          <w:tcPr>
            <w:tcW w:w="1763" w:type="dxa"/>
            <w:noWrap w:val="0"/>
            <w:vAlign w:val="center"/>
          </w:tcPr>
          <w:p w14:paraId="23C29ED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kern w:val="2"/>
                <w:sz w:val="28"/>
                <w:szCs w:val="28"/>
                <w:vertAlign w:val="baseline"/>
                <w:lang w:val="en-US" w:eastAsia="zh-CN" w:bidi="ar-SA"/>
              </w:rPr>
              <w:t>859</w:t>
            </w:r>
          </w:p>
        </w:tc>
      </w:tr>
    </w:tbl>
    <w:p w14:paraId="6D7BFB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840" w:firstLineChars="300"/>
        <w:jc w:val="both"/>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仿宋_GB2312" w:cs="Times New Roman"/>
          <w:kern w:val="2"/>
          <w:sz w:val="28"/>
          <w:szCs w:val="28"/>
          <w:lang w:val="en-US" w:eastAsia="zh-CN" w:bidi="ar-SA"/>
        </w:rPr>
        <w:t>注：数据截止2022年5月31日。</w:t>
      </w:r>
    </w:p>
    <w:p w14:paraId="0711B6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both"/>
        <w:textAlignment w:val="auto"/>
        <w:rPr>
          <w:rFonts w:hint="default" w:ascii="Times New Roman" w:hAnsi="Times New Roman" w:eastAsia="仿宋_GB2312" w:cs="Times New Roman"/>
          <w:kern w:val="2"/>
          <w:sz w:val="32"/>
          <w:szCs w:val="32"/>
          <w:lang w:val="en-US" w:eastAsia="zh-CN" w:bidi="ar-SA"/>
        </w:rPr>
      </w:pPr>
    </w:p>
    <w:p w14:paraId="6B105A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jc w:val="both"/>
        <w:textAlignment w:val="auto"/>
        <w:rPr>
          <w:rFonts w:hint="default" w:ascii="Times New Roman" w:hAnsi="Times New Roman" w:eastAsia="仿宋_GB2312" w:cs="Times New Roman"/>
          <w:kern w:val="2"/>
          <w:sz w:val="32"/>
          <w:szCs w:val="32"/>
          <w:lang w:val="en-US" w:eastAsia="zh-CN" w:bidi="ar-SA"/>
        </w:rPr>
      </w:pPr>
    </w:p>
    <w:p w14:paraId="343382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抄送：园区党工委各委员、管委会各领导。</w:t>
      </w:r>
    </w:p>
    <w:sectPr>
      <w:footerReference r:id="rId3" w:type="default"/>
      <w:footerReference r:id="rId4" w:type="even"/>
      <w:pgSz w:w="11906" w:h="16838"/>
      <w:pgMar w:top="2098" w:right="1474" w:bottom="1984" w:left="1587" w:header="1984" w:footer="1417"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9965">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4797425</wp:posOffset>
              </wp:positionH>
              <wp:positionV relativeFrom="paragraph">
                <wp:posOffset>0</wp:posOffset>
              </wp:positionV>
              <wp:extent cx="781050" cy="349250"/>
              <wp:effectExtent l="0" t="0" r="0" b="0"/>
              <wp:wrapNone/>
              <wp:docPr id="4" name="文本框 1"/>
              <wp:cNvGraphicFramePr/>
              <a:graphic xmlns:a="http://schemas.openxmlformats.org/drawingml/2006/main">
                <a:graphicData uri="http://schemas.microsoft.com/office/word/2010/wordprocessingShape">
                  <wps:wsp>
                    <wps:cNvSpPr txBox="1"/>
                    <wps:spPr>
                      <a:xfrm>
                        <a:off x="0" y="0"/>
                        <a:ext cx="781050" cy="349250"/>
                      </a:xfrm>
                      <a:prstGeom prst="rect">
                        <a:avLst/>
                      </a:prstGeom>
                      <a:noFill/>
                      <a:ln>
                        <a:noFill/>
                      </a:ln>
                    </wps:spPr>
                    <wps:txbx>
                      <w:txbxContent>
                        <w:p w14:paraId="475E7D1E">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square" lIns="0" tIns="0" rIns="0" bIns="0" anchor="t" anchorCtr="0" upright="0"/>
                  </wps:wsp>
                </a:graphicData>
              </a:graphic>
            </wp:anchor>
          </w:drawing>
        </mc:Choice>
        <mc:Fallback>
          <w:pict>
            <v:shape id="文本框 1" o:spid="_x0000_s1026" o:spt="202" type="#_x0000_t202" style="position:absolute;left:0pt;margin-left:377.75pt;margin-top:0pt;height:27.5pt;width:61.5pt;mso-position-horizontal-relative:margin;z-index:251659264;mso-width-relative:page;mso-height-relative:page;" filled="f" stroked="f" coordsize="21600,21600" o:gfxdata="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V+hcLVAAAABwEAAA8AAAAAAAAAAQAg&#10;AAAAIgAAAGRycy9kb3ducmV2LnhtbFBLAQIUABQAAAAIAIdO4kDZeiJs2AEAAKQDAAAOAAAAAAAA&#10;AAEAIAAAACQBAABkcnMvZTJvRG9jLnhtbFBLBQYAAAAABgAGAFkBAABuBQAAAAA=&#10;">
              <v:fill on="f" focussize="0,0"/>
              <v:stroke on="f"/>
              <v:imagedata o:title=""/>
              <o:lock v:ext="edit" aspectratio="f"/>
              <v:textbox inset="0mm,0mm,0mm,0mm">
                <w:txbxContent>
                  <w:p w14:paraId="475E7D1E">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5A07E">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34290</wp:posOffset>
              </wp:positionH>
              <wp:positionV relativeFrom="paragraph">
                <wp:posOffset>-47625</wp:posOffset>
              </wp:positionV>
              <wp:extent cx="762635" cy="358775"/>
              <wp:effectExtent l="0" t="0" r="0" b="0"/>
              <wp:wrapNone/>
              <wp:docPr id="5" name="文本框 2"/>
              <wp:cNvGraphicFramePr/>
              <a:graphic xmlns:a="http://schemas.openxmlformats.org/drawingml/2006/main">
                <a:graphicData uri="http://schemas.microsoft.com/office/word/2010/wordprocessingShape">
                  <wps:wsp>
                    <wps:cNvSpPr txBox="1"/>
                    <wps:spPr>
                      <a:xfrm>
                        <a:off x="0" y="0"/>
                        <a:ext cx="762635" cy="358775"/>
                      </a:xfrm>
                      <a:prstGeom prst="rect">
                        <a:avLst/>
                      </a:prstGeom>
                      <a:noFill/>
                      <a:ln>
                        <a:noFill/>
                      </a:ln>
                    </wps:spPr>
                    <wps:txbx>
                      <w:txbxContent>
                        <w:p w14:paraId="5F0A4321">
                          <w:pPr>
                            <w:pStyle w:val="3"/>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vert="horz" wrap="square" lIns="0" tIns="0" rIns="0" bIns="0" anchor="t" anchorCtr="0" upright="0"/>
                  </wps:wsp>
                </a:graphicData>
              </a:graphic>
            </wp:anchor>
          </w:drawing>
        </mc:Choice>
        <mc:Fallback>
          <w:pict>
            <v:shape id="文本框 2" o:spid="_x0000_s1026" o:spt="202" type="#_x0000_t202" style="position:absolute;left:0pt;margin-left:2.7pt;margin-top:-3.75pt;height:28.25pt;width:60.05pt;mso-position-horizontal-relative:margin;z-index:251660288;mso-width-relative:page;mso-height-relative:page;" filled="f" stroked="f" coordsize="21600,21600" o:gfxdata="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esW7tYAAAAHAQAADwAAAAAAAAAB&#10;ACAAAAAiAAAAZHJzL2Rvd25yZXYueG1sUEsBAhQAFAAAAAgAh07iQM57ydvZAQAApAMAAA4AAAAA&#10;AAAAAQAgAAAAJQEAAGRycy9lMm9Eb2MueG1sUEsFBgAAAAAGAAYAWQEAAHAFAAAAAA==&#10;">
              <v:fill on="f" focussize="0,0"/>
              <v:stroke on="f"/>
              <v:imagedata o:title=""/>
              <o:lock v:ext="edit" aspectratio="f"/>
              <v:textbox inset="0mm,0mm,0mm,0mm">
                <w:txbxContent>
                  <w:p w14:paraId="5F0A4321">
                    <w:pPr>
                      <w:pStyle w:val="3"/>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E8D19"/>
    <w:multiLevelType w:val="singleLevel"/>
    <w:tmpl w:val="FFEE8D1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00000000"/>
    <w:rsid w:val="17DE5D7B"/>
    <w:rsid w:val="1EDD0FF4"/>
    <w:rsid w:val="27EF9D35"/>
    <w:rsid w:val="3EAB0813"/>
    <w:rsid w:val="3EDE8CA1"/>
    <w:rsid w:val="405624C2"/>
    <w:rsid w:val="5A3B7530"/>
    <w:rsid w:val="5CB5251E"/>
    <w:rsid w:val="6B36E496"/>
    <w:rsid w:val="6F3BA4C3"/>
    <w:rsid w:val="77EF0BBE"/>
    <w:rsid w:val="7B9F6316"/>
    <w:rsid w:val="7BCE3AF5"/>
    <w:rsid w:val="7FE72255"/>
    <w:rsid w:val="87D6C3C3"/>
    <w:rsid w:val="8E8E56FB"/>
    <w:rsid w:val="B7FEF17B"/>
    <w:rsid w:val="BBE160EE"/>
    <w:rsid w:val="CD547EB2"/>
    <w:rsid w:val="FEEFDF8F"/>
    <w:rsid w:val="FFBF7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1159</Words>
  <Characters>1241</Characters>
  <Lines>0</Lines>
  <Paragraphs>0</Paragraphs>
  <TotalTime>5</TotalTime>
  <ScaleCrop>false</ScaleCrop>
  <LinksUpToDate>false</LinksUpToDate>
  <CharactersWithSpaces>1289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张海燕</cp:lastModifiedBy>
  <cp:lastPrinted>2022-06-02T09:51:36Z</cp:lastPrinted>
  <dcterms:modified xsi:type="dcterms:W3CDTF">2025-04-12T09:20:14Z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0991B89FC6CE417A8332A81E1D7A5DF4_13</vt:lpwstr>
  </property>
</Properties>
</file>