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10476">
      <w:pPr>
        <w:ind w:left="0" w:leftChars="0" w:firstLine="0" w:firstLineChars="0"/>
        <w:jc w:val="center"/>
        <w:rPr>
          <w:rFonts w:hint="default" w:ascii="Times New Roman" w:hAnsi="Times New Roman" w:eastAsia="方正小标宋简体" w:cs="Times New Roman"/>
          <w:color w:val="FF0000"/>
          <w:w w:val="48"/>
          <w:sz w:val="94"/>
          <w:szCs w:val="94"/>
          <w:u w:val="none" w:color="auto"/>
        </w:rPr>
      </w:pPr>
      <w:r>
        <w:rPr>
          <w:rFonts w:hint="default" w:ascii="Times New Roman" w:hAnsi="Times New Roman" w:cs="Times New Roman"/>
          <w:w w:val="48"/>
          <w:sz w:val="94"/>
          <w:szCs w:val="94"/>
          <w:u w:val="none" w:color="auto"/>
        </w:rPr>
        <mc:AlternateContent>
          <mc:Choice Requires="wpg">
            <w:drawing>
              <wp:anchor distT="0" distB="0" distL="114300" distR="114300" simplePos="0" relativeHeight="251661312"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1" name="组合 1"/>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2" name="直接连接符 1"/>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4" name="直接连接符 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4pt;margin-top:68.2pt;height:3.45pt;width:437.95pt;z-index:251661312;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CcsldgAAAAJ&#10;AQAADwAAAAAAAAABACAAAAAiAAAAZHJzL2Rvd25yZXYueG1sUEsBAhQAFAAAAAgAh07iQJVVAQKO&#10;AgAANwcAAA4AAAAAAAAAAQAgAAAAJwEAAGRycy9lMm9Eb2MueG1sUEsFBgAAAAAGAAYAWQEAACcG&#10;AAAAAA==&#10;">
                <o:lock v:ext="edit" aspectratio="f"/>
                <v:line id="直接连接符 1"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直接连接符 2" o:spid="_x0000_s1026" o:spt="20" style="position:absolute;left:0;top:69;height:1;width:8756;"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u w:val="none" w:color="auto"/>
        </w:rPr>
        <w:t>宁夏贺兰山东麓葡萄</w:t>
      </w:r>
      <w:r>
        <w:rPr>
          <w:rFonts w:hint="default" w:ascii="Times New Roman" w:hAnsi="Times New Roman" w:eastAsia="方正小标宋简体" w:cs="Times New Roman"/>
          <w:color w:val="FF0000"/>
          <w:w w:val="48"/>
          <w:sz w:val="94"/>
          <w:szCs w:val="94"/>
          <w:u w:val="none" w:color="auto"/>
          <w:lang w:eastAsia="zh-CN"/>
        </w:rPr>
        <w:t>酒</w:t>
      </w:r>
      <w:r>
        <w:rPr>
          <w:rFonts w:hint="default" w:ascii="Times New Roman" w:hAnsi="Times New Roman" w:eastAsia="方正小标宋简体" w:cs="Times New Roman"/>
          <w:color w:val="FF0000"/>
          <w:w w:val="48"/>
          <w:sz w:val="94"/>
          <w:szCs w:val="94"/>
          <w:u w:val="none" w:color="auto"/>
        </w:rPr>
        <w:t>产业园区管理委员会</w:t>
      </w:r>
    </w:p>
    <w:p w14:paraId="1E50F63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b w:val="0"/>
          <w:sz w:val="44"/>
          <w:szCs w:val="44"/>
        </w:rPr>
      </w:pPr>
    </w:p>
    <w:p w14:paraId="6BF8354D">
      <w:pPr>
        <w:spacing w:line="560" w:lineRule="exact"/>
        <w:jc w:val="both"/>
        <w:rPr>
          <w:rFonts w:hint="eastAsia" w:ascii="Times New Roman" w:hAnsi="Times New Roman" w:eastAsia="方正小标宋简体" w:cs="Times New Roman"/>
          <w:color w:val="000000"/>
          <w:kern w:val="0"/>
          <w:sz w:val="44"/>
          <w:szCs w:val="44"/>
          <w:lang w:eastAsia="zh-CN"/>
        </w:rPr>
      </w:pPr>
    </w:p>
    <w:p w14:paraId="59933F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宁夏贺兰山东麓葡萄酒产业园区管委会关于</w:t>
      </w:r>
    </w:p>
    <w:p w14:paraId="73AED7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举办2024年宁夏贺兰山东麓葡萄酒产区</w:t>
      </w:r>
    </w:p>
    <w:p w14:paraId="435267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高素质农民培训班的通知</w:t>
      </w:r>
    </w:p>
    <w:p w14:paraId="2D020B8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pPr>
    </w:p>
    <w:p w14:paraId="623BBA89">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各</w:t>
      </w:r>
      <w:r>
        <w:rPr>
          <w:rFonts w:ascii="Times New Roman" w:hAnsi="Times New Roman" w:eastAsia="仿宋_GB2312" w:cs="Times New Roman"/>
          <w:color w:val="000000"/>
          <w:kern w:val="0"/>
          <w:sz w:val="32"/>
          <w:szCs w:val="32"/>
        </w:rPr>
        <w:t>有关市、县（区）葡萄酒产业主管部门，宁夏农垦集团</w:t>
      </w:r>
      <w:r>
        <w:rPr>
          <w:rFonts w:hint="eastAsia" w:ascii="Times New Roman" w:hAnsi="Times New Roman" w:eastAsia="仿宋_GB2312" w:cs="Times New Roman"/>
          <w:color w:val="000000"/>
          <w:kern w:val="0"/>
          <w:sz w:val="32"/>
          <w:szCs w:val="32"/>
          <w:lang w:eastAsia="zh-CN"/>
        </w:rPr>
        <w:t>公司</w:t>
      </w:r>
      <w:r>
        <w:rPr>
          <w:rFonts w:ascii="Times New Roman" w:hAnsi="Times New Roman" w:eastAsia="仿宋_GB2312" w:cs="Times New Roman"/>
          <w:color w:val="000000"/>
          <w:kern w:val="0"/>
          <w:sz w:val="32"/>
          <w:szCs w:val="32"/>
        </w:rPr>
        <w:t>：</w:t>
      </w:r>
    </w:p>
    <w:p w14:paraId="467C7B7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为落实中央和自治区关于加强高素质农民队伍建设的决策部署，聚焦乡村振兴和现代农业发展人才需求，加强酿酒葡萄技术服务实效，使酒庄企业及农民掌握酿酒葡萄管理技能</w:t>
      </w:r>
      <w:r>
        <w:rPr>
          <w:rFonts w:ascii="Times New Roman" w:hAnsi="Times New Roman" w:eastAsia="仿宋_GB2312" w:cs="Times New Roman"/>
          <w:color w:val="000000"/>
          <w:kern w:val="0"/>
          <w:sz w:val="32"/>
          <w:szCs w:val="32"/>
        </w:rPr>
        <w:t>，自治区农业农村厅、宁夏贺兰山东麓葡萄</w:t>
      </w:r>
      <w:r>
        <w:rPr>
          <w:rFonts w:hint="eastAsia" w:ascii="Times New Roman" w:hAnsi="Times New Roman" w:eastAsia="仿宋_GB2312" w:cs="Times New Roman"/>
          <w:color w:val="000000"/>
          <w:kern w:val="0"/>
          <w:sz w:val="32"/>
          <w:szCs w:val="32"/>
        </w:rPr>
        <w:t>酒</w:t>
      </w:r>
      <w:r>
        <w:rPr>
          <w:rFonts w:ascii="Times New Roman" w:hAnsi="Times New Roman" w:eastAsia="仿宋_GB2312" w:cs="Times New Roman"/>
          <w:color w:val="000000"/>
          <w:kern w:val="0"/>
          <w:sz w:val="32"/>
          <w:szCs w:val="32"/>
        </w:rPr>
        <w:t>产业园区管委会委托宁夏贺兰山东麓葡萄与葡萄酒联合会，举办</w:t>
      </w:r>
      <w:r>
        <w:rPr>
          <w:rFonts w:hint="eastAsia" w:ascii="Times New Roman" w:hAnsi="Times New Roman" w:eastAsia="仿宋_GB2312" w:cs="Times New Roman"/>
          <w:color w:val="000000"/>
          <w:kern w:val="0"/>
          <w:sz w:val="32"/>
          <w:szCs w:val="32"/>
        </w:rPr>
        <w:t>“2024年宁夏贺兰山东麓葡萄酒产区经营管理型高素质农民培训第一期”</w:t>
      </w:r>
      <w:r>
        <w:rPr>
          <w:rFonts w:ascii="Times New Roman" w:hAnsi="Times New Roman" w:eastAsia="仿宋_GB2312" w:cs="Times New Roman"/>
          <w:color w:val="000000"/>
          <w:kern w:val="0"/>
          <w:sz w:val="32"/>
          <w:szCs w:val="32"/>
        </w:rPr>
        <w:t>。现将有关事项通知如下：</w:t>
      </w:r>
    </w:p>
    <w:p w14:paraId="27D34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一、时间和地点</w:t>
      </w:r>
    </w:p>
    <w:p w14:paraId="3BA8D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1.培训时间：202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25日</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7月30</w:t>
      </w:r>
      <w:r>
        <w:rPr>
          <w:rFonts w:ascii="Times New Roman" w:hAnsi="Times New Roman" w:eastAsia="仿宋_GB2312" w:cs="Times New Roman"/>
          <w:color w:val="000000"/>
          <w:kern w:val="0"/>
          <w:sz w:val="32"/>
          <w:szCs w:val="32"/>
        </w:rPr>
        <w:t>日（</w:t>
      </w:r>
      <w:r>
        <w:rPr>
          <w:rFonts w:hint="eastAsia" w:ascii="Times New Roman" w:hAnsi="Times New Roman" w:eastAsia="楷体_GB2312" w:cs="Times New Roman"/>
          <w:b/>
          <w:bCs/>
          <w:kern w:val="0"/>
          <w:sz w:val="32"/>
          <w:szCs w:val="32"/>
        </w:rPr>
        <w:t>7</w:t>
      </w:r>
      <w:r>
        <w:rPr>
          <w:rFonts w:ascii="Times New Roman" w:hAnsi="Times New Roman" w:eastAsia="楷体_GB2312" w:cs="Times New Roman"/>
          <w:b/>
          <w:bCs/>
          <w:kern w:val="0"/>
          <w:sz w:val="32"/>
          <w:szCs w:val="32"/>
        </w:rPr>
        <w:t>月</w:t>
      </w:r>
      <w:r>
        <w:rPr>
          <w:rFonts w:hint="eastAsia" w:ascii="Times New Roman" w:hAnsi="Times New Roman" w:eastAsia="楷体_GB2312" w:cs="Times New Roman"/>
          <w:b/>
          <w:bCs/>
          <w:kern w:val="0"/>
          <w:sz w:val="32"/>
          <w:szCs w:val="32"/>
        </w:rPr>
        <w:t>2</w:t>
      </w:r>
      <w:r>
        <w:rPr>
          <w:rFonts w:hint="eastAsia" w:ascii="Times New Roman" w:hAnsi="Times New Roman" w:eastAsia="楷体_GB2312" w:cs="Times New Roman"/>
          <w:b/>
          <w:bCs/>
          <w:kern w:val="0"/>
          <w:sz w:val="32"/>
          <w:szCs w:val="32"/>
          <w:lang w:val="en-US" w:eastAsia="zh-CN"/>
        </w:rPr>
        <w:t>4</w:t>
      </w:r>
      <w:r>
        <w:rPr>
          <w:rFonts w:ascii="Times New Roman" w:hAnsi="Times New Roman" w:eastAsia="楷体_GB2312" w:cs="Times New Roman"/>
          <w:b/>
          <w:bCs/>
          <w:kern w:val="0"/>
          <w:sz w:val="32"/>
          <w:szCs w:val="32"/>
        </w:rPr>
        <w:t>日1</w:t>
      </w:r>
      <w:r>
        <w:rPr>
          <w:rFonts w:hint="eastAsia" w:ascii="Times New Roman" w:hAnsi="Times New Roman" w:eastAsia="楷体_GB2312" w:cs="Times New Roman"/>
          <w:b/>
          <w:bCs/>
          <w:kern w:val="0"/>
          <w:sz w:val="32"/>
          <w:szCs w:val="32"/>
          <w:lang w:val="en-US" w:eastAsia="zh-CN"/>
        </w:rPr>
        <w:t>5</w:t>
      </w:r>
      <w:r>
        <w:rPr>
          <w:rFonts w:ascii="Times New Roman" w:hAnsi="Times New Roman" w:eastAsia="楷体_GB2312" w:cs="Times New Roman"/>
          <w:b/>
          <w:bCs/>
          <w:kern w:val="0"/>
          <w:sz w:val="32"/>
          <w:szCs w:val="32"/>
        </w:rPr>
        <w:t>：00前反馈参训人员名单，现场报到时间以电话通知为准</w:t>
      </w:r>
      <w:r>
        <w:rPr>
          <w:rFonts w:ascii="Times New Roman" w:hAnsi="Times New Roman" w:eastAsia="仿宋_GB2312" w:cs="Times New Roman"/>
          <w:kern w:val="0"/>
          <w:sz w:val="32"/>
          <w:szCs w:val="32"/>
        </w:rPr>
        <w:t>）。</w:t>
      </w:r>
    </w:p>
    <w:p w14:paraId="743AE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2.培训地点：</w:t>
      </w:r>
      <w:r>
        <w:rPr>
          <w:rFonts w:hint="eastAsia" w:ascii="Times New Roman" w:hAnsi="Times New Roman" w:eastAsia="仿宋_GB2312" w:cs="Times New Roman"/>
          <w:sz w:val="32"/>
          <w:szCs w:val="32"/>
        </w:rPr>
        <w:t>宁夏回族自治区银川市永宁县闽宁镇贺兰红酒庄会议中心</w:t>
      </w:r>
      <w:r>
        <w:rPr>
          <w:rFonts w:hint="eastAsia" w:ascii="仿宋_GB2312" w:hAnsi="仿宋_GB2312" w:eastAsia="仿宋_GB2312" w:cs="仿宋_GB2312"/>
          <w:sz w:val="32"/>
          <w:szCs w:val="32"/>
        </w:rPr>
        <w:t>。</w:t>
      </w:r>
    </w:p>
    <w:p w14:paraId="1EF6F8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培</w:t>
      </w:r>
      <w:r>
        <w:rPr>
          <w:rFonts w:hint="eastAsia" w:ascii="Times New Roman" w:hAnsi="Times New Roman" w:eastAsia="黑体" w:cs="Times New Roman"/>
          <w:sz w:val="32"/>
          <w:szCs w:val="32"/>
        </w:rPr>
        <w:t>训主题与</w:t>
      </w:r>
      <w:r>
        <w:rPr>
          <w:rFonts w:ascii="Times New Roman" w:hAnsi="Times New Roman" w:eastAsia="黑体" w:cs="Times New Roman"/>
          <w:sz w:val="32"/>
          <w:szCs w:val="32"/>
        </w:rPr>
        <w:t>内</w:t>
      </w:r>
      <w:r>
        <w:rPr>
          <w:rFonts w:hint="eastAsia" w:ascii="Times New Roman" w:hAnsi="Times New Roman" w:eastAsia="黑体" w:cs="Times New Roman"/>
          <w:sz w:val="32"/>
          <w:szCs w:val="32"/>
        </w:rPr>
        <w:t>容</w:t>
      </w:r>
    </w:p>
    <w:p w14:paraId="46138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培训主题：</w:t>
      </w:r>
      <w:r>
        <w:rPr>
          <w:rFonts w:hint="eastAsia" w:ascii="仿宋_GB2312" w:hAnsi="仿宋_GB2312" w:eastAsia="仿宋_GB2312" w:cs="仿宋_GB2312"/>
          <w:color w:val="000000"/>
          <w:kern w:val="0"/>
          <w:sz w:val="32"/>
          <w:szCs w:val="32"/>
        </w:rPr>
        <w:t>酿酒葡萄绿色高效栽培技术</w:t>
      </w:r>
      <w:r>
        <w:rPr>
          <w:rFonts w:hint="eastAsia" w:ascii="Times New Roman" w:hAnsi="Times New Roman" w:eastAsia="仿宋_GB2312" w:cs="Times New Roman"/>
          <w:color w:val="000000"/>
          <w:kern w:val="0"/>
          <w:sz w:val="32"/>
          <w:szCs w:val="32"/>
        </w:rPr>
        <w:t>。</w:t>
      </w:r>
    </w:p>
    <w:p w14:paraId="547C3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培训内容：</w:t>
      </w:r>
      <w:r>
        <w:rPr>
          <w:rFonts w:ascii="Times New Roman" w:hAnsi="Times New Roman" w:eastAsia="楷体_GB2312" w:cs="Times New Roman"/>
          <w:b/>
          <w:bCs/>
          <w:color w:val="000000"/>
          <w:kern w:val="0"/>
          <w:sz w:val="32"/>
          <w:szCs w:val="32"/>
        </w:rPr>
        <w:t>具</w:t>
      </w:r>
      <w:r>
        <w:rPr>
          <w:rFonts w:hint="eastAsia" w:ascii="Times New Roman" w:hAnsi="Times New Roman" w:eastAsia="楷体_GB2312" w:cs="Times New Roman"/>
          <w:b/>
          <w:bCs/>
          <w:color w:val="000000"/>
          <w:kern w:val="0"/>
          <w:sz w:val="32"/>
          <w:szCs w:val="32"/>
        </w:rPr>
        <w:t>体</w:t>
      </w:r>
      <w:r>
        <w:rPr>
          <w:rFonts w:ascii="Times New Roman" w:hAnsi="Times New Roman" w:eastAsia="楷体_GB2312" w:cs="Times New Roman"/>
          <w:b/>
          <w:bCs/>
          <w:color w:val="000000"/>
          <w:kern w:val="0"/>
          <w:sz w:val="32"/>
          <w:szCs w:val="32"/>
        </w:rPr>
        <w:t>培</w:t>
      </w:r>
      <w:r>
        <w:rPr>
          <w:rFonts w:hint="eastAsia" w:ascii="Times New Roman" w:hAnsi="Times New Roman" w:eastAsia="楷体_GB2312" w:cs="Times New Roman"/>
          <w:b/>
          <w:bCs/>
          <w:color w:val="000000"/>
          <w:kern w:val="0"/>
          <w:sz w:val="32"/>
          <w:szCs w:val="32"/>
        </w:rPr>
        <w:t>训</w:t>
      </w:r>
      <w:r>
        <w:rPr>
          <w:rFonts w:ascii="Times New Roman" w:hAnsi="Times New Roman" w:eastAsia="楷体_GB2312" w:cs="Times New Roman"/>
          <w:b/>
          <w:bCs/>
          <w:color w:val="000000"/>
          <w:kern w:val="0"/>
          <w:sz w:val="32"/>
          <w:szCs w:val="32"/>
        </w:rPr>
        <w:t>内</w:t>
      </w:r>
      <w:r>
        <w:rPr>
          <w:rFonts w:hint="eastAsia" w:ascii="Times New Roman" w:hAnsi="Times New Roman" w:eastAsia="楷体_GB2312" w:cs="Times New Roman"/>
          <w:b/>
          <w:bCs/>
          <w:color w:val="000000"/>
          <w:kern w:val="0"/>
          <w:sz w:val="32"/>
          <w:szCs w:val="32"/>
        </w:rPr>
        <w:t>容详</w:t>
      </w:r>
      <w:r>
        <w:rPr>
          <w:rFonts w:ascii="Times New Roman" w:hAnsi="Times New Roman" w:eastAsia="楷体_GB2312" w:cs="Times New Roman"/>
          <w:b/>
          <w:bCs/>
          <w:color w:val="000000"/>
          <w:kern w:val="0"/>
          <w:sz w:val="32"/>
          <w:szCs w:val="32"/>
        </w:rPr>
        <w:t>见</w:t>
      </w:r>
      <w:r>
        <w:rPr>
          <w:rFonts w:hint="eastAsia" w:ascii="Times New Roman" w:hAnsi="Times New Roman" w:eastAsia="楷体_GB2312" w:cs="Times New Roman"/>
          <w:b/>
          <w:bCs/>
          <w:color w:val="000000"/>
          <w:kern w:val="0"/>
          <w:sz w:val="32"/>
          <w:szCs w:val="32"/>
        </w:rPr>
        <w:t>附件</w:t>
      </w:r>
      <w:r>
        <w:rPr>
          <w:rFonts w:ascii="Times New Roman" w:hAnsi="Times New Roman" w:eastAsia="楷体_GB2312" w:cs="Times New Roman"/>
          <w:b/>
          <w:bCs/>
          <w:color w:val="000000"/>
          <w:kern w:val="0"/>
          <w:sz w:val="32"/>
          <w:szCs w:val="32"/>
        </w:rPr>
        <w:t>1</w:t>
      </w:r>
      <w:r>
        <w:rPr>
          <w:rFonts w:hint="eastAsia" w:ascii="Times New Roman" w:hAnsi="Times New Roman" w:eastAsia="楷体_GB2312" w:cs="Times New Roman"/>
          <w:b/>
          <w:bCs/>
          <w:color w:val="000000"/>
          <w:kern w:val="0"/>
          <w:sz w:val="32"/>
          <w:szCs w:val="32"/>
        </w:rPr>
        <w:t>。</w:t>
      </w:r>
    </w:p>
    <w:p w14:paraId="64281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、培训对象和人数</w:t>
      </w:r>
    </w:p>
    <w:p w14:paraId="0F9F31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产区各市县（区）葡萄酒产业主管部门技术人员、各酒庄企业管理人员、种植师</w:t>
      </w:r>
      <w:r>
        <w:rPr>
          <w:rFonts w:ascii="Times New Roman" w:hAnsi="Times New Roman" w:eastAsia="仿宋_GB2312" w:cs="Times New Roman"/>
          <w:spacing w:val="-11"/>
          <w:sz w:val="32"/>
          <w:szCs w:val="32"/>
        </w:rPr>
        <w:t>、</w:t>
      </w:r>
      <w:r>
        <w:rPr>
          <w:rFonts w:ascii="Times New Roman" w:hAnsi="Times New Roman" w:eastAsia="仿宋_GB2312" w:cs="Times New Roman"/>
          <w:sz w:val="32"/>
          <w:szCs w:val="32"/>
        </w:rPr>
        <w:t>职业工人及葡萄种植大户农民代表</w:t>
      </w:r>
      <w:r>
        <w:rPr>
          <w:rFonts w:ascii="Times New Roman" w:hAnsi="Times New Roman" w:eastAsia="仿宋_GB2312" w:cs="Times New Roman"/>
          <w:spacing w:val="-11"/>
          <w:sz w:val="32"/>
          <w:szCs w:val="32"/>
        </w:rPr>
        <w:t>。</w:t>
      </w:r>
      <w:r>
        <w:rPr>
          <w:rFonts w:hint="eastAsia" w:ascii="Times New Roman" w:hAnsi="Times New Roman" w:eastAsia="仿宋_GB2312" w:cs="Times New Roman"/>
          <w:sz w:val="32"/>
          <w:szCs w:val="32"/>
        </w:rPr>
        <w:t>等共1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rPr>
        <w:t>人</w:t>
      </w:r>
      <w:r>
        <w:rPr>
          <w:rFonts w:hint="eastAsia" w:ascii="仿宋_GB2312" w:hAnsi="仿宋_GB2312" w:eastAsia="仿宋_GB2312" w:cs="仿宋_GB2312"/>
          <w:color w:val="000000"/>
          <w:kern w:val="0"/>
          <w:sz w:val="32"/>
          <w:szCs w:val="32"/>
        </w:rPr>
        <w:t>。</w:t>
      </w:r>
      <w:r>
        <w:rPr>
          <w:rFonts w:ascii="Times New Roman" w:hAnsi="Times New Roman" w:eastAsia="楷体_GB2312" w:cs="Times New Roman"/>
          <w:b/>
          <w:bCs/>
          <w:color w:val="000000"/>
          <w:kern w:val="0"/>
          <w:sz w:val="32"/>
          <w:szCs w:val="32"/>
        </w:rPr>
        <w:t>具体名额分配见附件2</w:t>
      </w:r>
      <w:r>
        <w:rPr>
          <w:rFonts w:ascii="Times New Roman" w:hAnsi="Times New Roman" w:eastAsia="仿宋_GB2312" w:cs="Times New Roman"/>
          <w:color w:val="000000"/>
          <w:kern w:val="0"/>
          <w:sz w:val="32"/>
          <w:szCs w:val="32"/>
        </w:rPr>
        <w:t>。</w:t>
      </w:r>
    </w:p>
    <w:p w14:paraId="5DAD3F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、培训费用</w:t>
      </w:r>
    </w:p>
    <w:p w14:paraId="6E334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学员培训期间的食宿费和交通费用由宁夏贺兰山东麓葡萄与葡萄酒联合会统一安排并承担，学员从酒庄到</w:t>
      </w:r>
      <w:r>
        <w:rPr>
          <w:rFonts w:hint="eastAsia" w:ascii="Times New Roman" w:hAnsi="Times New Roman" w:eastAsia="仿宋_GB2312" w:cs="Times New Roman"/>
          <w:color w:val="000000"/>
          <w:kern w:val="0"/>
          <w:sz w:val="32"/>
          <w:szCs w:val="32"/>
        </w:rPr>
        <w:t>培训地点</w:t>
      </w:r>
      <w:r>
        <w:rPr>
          <w:rFonts w:ascii="Times New Roman" w:hAnsi="Times New Roman" w:eastAsia="仿宋_GB2312" w:cs="Times New Roman"/>
          <w:color w:val="000000"/>
          <w:kern w:val="0"/>
          <w:sz w:val="32"/>
          <w:szCs w:val="32"/>
        </w:rPr>
        <w:t>往返交通费用自理。</w:t>
      </w:r>
    </w:p>
    <w:p w14:paraId="7F8C8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、注意事项</w:t>
      </w:r>
    </w:p>
    <w:p w14:paraId="50A4A8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1.有关市、县</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区</w:t>
      </w:r>
      <w:r>
        <w:rPr>
          <w:rFonts w:hint="eastAsia" w:ascii="Times New Roman" w:hAnsi="Times New Roman" w:eastAsia="仿宋_GB2312" w:cs="Times New Roman"/>
          <w:color w:val="000000"/>
          <w:kern w:val="0"/>
          <w:sz w:val="32"/>
          <w:szCs w:val="32"/>
        </w:rPr>
        <w:t>）产业</w:t>
      </w:r>
      <w:r>
        <w:rPr>
          <w:rFonts w:ascii="Times New Roman" w:hAnsi="Times New Roman" w:eastAsia="仿宋_GB2312" w:cs="Times New Roman"/>
          <w:color w:val="000000"/>
          <w:kern w:val="0"/>
          <w:sz w:val="32"/>
          <w:szCs w:val="32"/>
        </w:rPr>
        <w:t>主管部门，</w:t>
      </w:r>
      <w:r>
        <w:rPr>
          <w:rFonts w:hint="eastAsia" w:ascii="Times New Roman" w:hAnsi="Times New Roman" w:eastAsia="仿宋_GB2312" w:cs="Times New Roman"/>
          <w:color w:val="000000"/>
          <w:kern w:val="0"/>
          <w:sz w:val="32"/>
          <w:szCs w:val="32"/>
        </w:rPr>
        <w:t>要</w:t>
      </w:r>
      <w:r>
        <w:rPr>
          <w:rFonts w:ascii="Times New Roman" w:hAnsi="Times New Roman" w:eastAsia="仿宋_GB2312" w:cs="Times New Roman"/>
          <w:color w:val="000000"/>
          <w:kern w:val="0"/>
          <w:sz w:val="32"/>
          <w:szCs w:val="32"/>
        </w:rPr>
        <w:t>指定专人，按分配的培训人数认真组织落实好</w:t>
      </w:r>
      <w:r>
        <w:rPr>
          <w:rFonts w:hint="eastAsia" w:ascii="Times New Roman" w:hAnsi="Times New Roman" w:eastAsia="仿宋_GB2312" w:cs="Times New Roman"/>
          <w:color w:val="000000"/>
          <w:kern w:val="0"/>
          <w:sz w:val="32"/>
          <w:szCs w:val="32"/>
        </w:rPr>
        <w:t>参</w:t>
      </w:r>
      <w:r>
        <w:rPr>
          <w:rFonts w:ascii="Times New Roman" w:hAnsi="Times New Roman" w:eastAsia="仿宋_GB2312" w:cs="Times New Roman"/>
          <w:color w:val="000000"/>
          <w:kern w:val="0"/>
          <w:sz w:val="32"/>
          <w:szCs w:val="32"/>
        </w:rPr>
        <w:t>训学员，并于</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4</w:t>
      </w:r>
      <w:r>
        <w:rPr>
          <w:rFonts w:ascii="Times New Roman" w:hAnsi="Times New Roman" w:eastAsia="仿宋_GB2312" w:cs="Times New Roman"/>
          <w:color w:val="000000"/>
          <w:kern w:val="0"/>
          <w:sz w:val="32"/>
          <w:szCs w:val="32"/>
        </w:rPr>
        <w:t>日1</w:t>
      </w:r>
      <w:r>
        <w:rPr>
          <w:rFonts w:hint="eastAsia" w:ascii="Times New Roman" w:hAnsi="Times New Roman" w:eastAsia="仿宋_GB2312" w:cs="Times New Roman"/>
          <w:color w:val="000000"/>
          <w:kern w:val="0"/>
          <w:sz w:val="32"/>
          <w:szCs w:val="32"/>
          <w:lang w:val="en-US" w:eastAsia="zh-CN"/>
        </w:rPr>
        <w:t>5</w:t>
      </w:r>
      <w:r>
        <w:rPr>
          <w:rFonts w:ascii="Times New Roman" w:hAnsi="Times New Roman" w:eastAsia="仿宋_GB2312" w:cs="Times New Roman"/>
          <w:color w:val="000000"/>
          <w:kern w:val="0"/>
          <w:sz w:val="32"/>
          <w:szCs w:val="32"/>
        </w:rPr>
        <w:t>：00前将参训</w:t>
      </w:r>
      <w:r>
        <w:rPr>
          <w:rFonts w:hint="eastAsia" w:ascii="Times New Roman" w:hAnsi="Times New Roman" w:eastAsia="仿宋_GB2312" w:cs="Times New Roman"/>
          <w:color w:val="000000"/>
          <w:kern w:val="0"/>
          <w:sz w:val="32"/>
          <w:szCs w:val="32"/>
        </w:rPr>
        <w:t>学员信息登记表（附件3）</w:t>
      </w:r>
      <w:r>
        <w:rPr>
          <w:rFonts w:ascii="Times New Roman" w:hAnsi="Times New Roman" w:eastAsia="仿宋_GB2312" w:cs="Times New Roman"/>
          <w:color w:val="000000"/>
          <w:kern w:val="0"/>
          <w:sz w:val="32"/>
          <w:szCs w:val="32"/>
        </w:rPr>
        <w:t>报宁夏贺兰山东麓葡萄与葡萄酒联合会秘书处。</w:t>
      </w:r>
    </w:p>
    <w:p w14:paraId="1B0804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联系人:</w:t>
      </w:r>
      <w:r>
        <w:rPr>
          <w:rFonts w:hint="eastAsia" w:ascii="Times New Roman" w:hAnsi="Times New Roman" w:eastAsia="仿宋_GB2312" w:cs="Times New Roman"/>
          <w:color w:val="000000"/>
          <w:kern w:val="0"/>
          <w:sz w:val="32"/>
          <w:szCs w:val="32"/>
        </w:rPr>
        <w:t>殷天翔</w:t>
      </w: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rPr>
        <w:t>17398436886</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杨</w:t>
      </w:r>
      <w:r>
        <w:rPr>
          <w:rFonts w:ascii="Times New Roman" w:hAnsi="Times New Roman" w:eastAsia="仿宋_GB2312" w:cs="Times New Roman"/>
          <w:color w:val="000000"/>
          <w:kern w:val="0"/>
          <w:sz w:val="32"/>
          <w:szCs w:val="32"/>
        </w:rPr>
        <w:t>韶茹</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18909518417，电子邮箱:nxwine_y</w:t>
      </w:r>
      <w:r>
        <w:rPr>
          <w:rFonts w:hint="eastAsia" w:ascii="Times New Roman" w:hAnsi="Times New Roman" w:eastAsia="仿宋_GB2312" w:cs="Times New Roman"/>
          <w:color w:val="000000"/>
          <w:kern w:val="0"/>
          <w:sz w:val="32"/>
          <w:szCs w:val="32"/>
        </w:rPr>
        <w:t>tx</w:t>
      </w:r>
      <w:r>
        <w:rPr>
          <w:rFonts w:ascii="Times New Roman" w:hAnsi="Times New Roman" w:eastAsia="仿宋_GB2312" w:cs="Times New Roman"/>
          <w:color w:val="000000"/>
          <w:kern w:val="0"/>
          <w:sz w:val="32"/>
          <w:szCs w:val="32"/>
        </w:rPr>
        <w:t>@163.com</w:t>
      </w:r>
      <w:r>
        <w:rPr>
          <w:rFonts w:hint="eastAsia" w:ascii="Times New Roman" w:hAnsi="Times New Roman" w:eastAsia="仿宋_GB2312" w:cs="Times New Roman"/>
          <w:color w:val="000000"/>
          <w:kern w:val="0"/>
          <w:sz w:val="32"/>
          <w:szCs w:val="32"/>
        </w:rPr>
        <w:t>。</w:t>
      </w:r>
    </w:p>
    <w:p w14:paraId="586DA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2.参加培训的学员须携带本人身份证</w:t>
      </w:r>
      <w:r>
        <w:rPr>
          <w:rFonts w:hint="eastAsia" w:ascii="Times New Roman" w:hAnsi="Times New Roman" w:eastAsia="仿宋_GB2312" w:cs="Times New Roman"/>
          <w:color w:val="000000"/>
          <w:kern w:val="0"/>
          <w:sz w:val="32"/>
          <w:szCs w:val="32"/>
        </w:rPr>
        <w:t>原件+复印件</w:t>
      </w:r>
      <w:r>
        <w:rPr>
          <w:rFonts w:ascii="Times New Roman" w:hAnsi="Times New Roman" w:eastAsia="仿宋_GB2312" w:cs="Times New Roman"/>
          <w:color w:val="000000"/>
          <w:kern w:val="0"/>
          <w:sz w:val="32"/>
          <w:szCs w:val="32"/>
        </w:rPr>
        <w:t>。</w:t>
      </w:r>
    </w:p>
    <w:p w14:paraId="020A1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p>
    <w:p w14:paraId="45D5B324">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 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年宁夏贺兰山东麓葡萄酒产区高素质农民</w:t>
      </w:r>
      <w:r>
        <w:rPr>
          <w:rFonts w:hint="eastAsia" w:ascii="Times New Roman" w:hAnsi="Times New Roman" w:eastAsia="仿宋_GB2312" w:cs="Times New Roman"/>
          <w:color w:val="000000"/>
          <w:kern w:val="0"/>
          <w:sz w:val="32"/>
          <w:szCs w:val="32"/>
          <w:lang w:eastAsia="zh-CN"/>
        </w:rPr>
        <w:t>培育项目</w:t>
      </w:r>
      <w:r>
        <w:rPr>
          <w:rFonts w:hint="eastAsia" w:ascii="Times New Roman" w:hAnsi="Times New Roman" w:eastAsia="仿宋_GB2312" w:cs="Times New Roman"/>
          <w:color w:val="000000"/>
          <w:kern w:val="0"/>
          <w:sz w:val="32"/>
          <w:szCs w:val="32"/>
        </w:rPr>
        <w:t>第一期</w:t>
      </w:r>
      <w:r>
        <w:rPr>
          <w:rFonts w:ascii="Times New Roman" w:hAnsi="Times New Roman" w:eastAsia="仿宋_GB2312" w:cs="Times New Roman"/>
          <w:color w:val="000000"/>
          <w:kern w:val="0"/>
          <w:sz w:val="32"/>
          <w:szCs w:val="32"/>
        </w:rPr>
        <w:t>培训班课程安排表</w:t>
      </w:r>
    </w:p>
    <w:p w14:paraId="4E7388CE">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年宁夏贺兰山东麓葡萄酒产区高素质农民</w:t>
      </w:r>
      <w:r>
        <w:rPr>
          <w:rFonts w:hint="eastAsia" w:ascii="Times New Roman" w:hAnsi="Times New Roman" w:eastAsia="仿宋_GB2312" w:cs="Times New Roman"/>
          <w:color w:val="000000"/>
          <w:kern w:val="0"/>
          <w:sz w:val="32"/>
          <w:szCs w:val="32"/>
          <w:lang w:eastAsia="zh-CN"/>
        </w:rPr>
        <w:t>培育项目</w:t>
      </w:r>
      <w:r>
        <w:rPr>
          <w:rFonts w:hint="eastAsia" w:ascii="Times New Roman" w:hAnsi="Times New Roman" w:eastAsia="仿宋_GB2312" w:cs="Times New Roman"/>
          <w:color w:val="000000"/>
          <w:kern w:val="0"/>
          <w:sz w:val="32"/>
          <w:szCs w:val="32"/>
        </w:rPr>
        <w:t>第一期</w:t>
      </w:r>
      <w:r>
        <w:rPr>
          <w:rFonts w:ascii="Times New Roman" w:hAnsi="Times New Roman" w:eastAsia="仿宋_GB2312" w:cs="Times New Roman"/>
          <w:color w:val="000000"/>
          <w:kern w:val="0"/>
          <w:sz w:val="32"/>
          <w:szCs w:val="32"/>
        </w:rPr>
        <w:t>培训班学员分配表</w:t>
      </w:r>
    </w:p>
    <w:p w14:paraId="1BD15C2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.学员信息登记表</w:t>
      </w:r>
    </w:p>
    <w:p w14:paraId="0234BB22">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cs="Times New Roman"/>
          <w:color w:val="000000"/>
          <w:kern w:val="0"/>
          <w:sz w:val="32"/>
          <w:szCs w:val="32"/>
        </w:rPr>
      </w:pPr>
      <w:bookmarkStart w:id="0" w:name="_GoBack"/>
      <w:bookmarkEnd w:id="0"/>
      <w:r>
        <w:rPr>
          <w:sz w:val="32"/>
        </w:rPr>
        <mc:AlternateContent>
          <mc:Choice Requires="wps">
            <w:drawing>
              <wp:anchor distT="0" distB="0" distL="0" distR="0" simplePos="0" relativeHeight="251660288" behindDoc="1" locked="0" layoutInCell="1" allowOverlap="1">
                <wp:simplePos x="0" y="0"/>
                <wp:positionH relativeFrom="column">
                  <wp:posOffset>4528820</wp:posOffset>
                </wp:positionH>
                <wp:positionV relativeFrom="paragraph">
                  <wp:posOffset>173990</wp:posOffset>
                </wp:positionV>
                <wp:extent cx="1991995" cy="553720"/>
                <wp:effectExtent l="0" t="0" r="8255" b="17780"/>
                <wp:wrapNone/>
                <wp:docPr id="1029" name="文本框 6"/>
                <wp:cNvGraphicFramePr/>
                <a:graphic xmlns:a="http://schemas.openxmlformats.org/drawingml/2006/main">
                  <a:graphicData uri="http://schemas.microsoft.com/office/word/2010/wordprocessingShape">
                    <wps:wsp>
                      <wps:cNvSpPr/>
                      <wps:spPr>
                        <a:xfrm>
                          <a:off x="0" y="0"/>
                          <a:ext cx="1991995" cy="553720"/>
                        </a:xfrm>
                        <a:prstGeom prst="rect">
                          <a:avLst/>
                        </a:prstGeom>
                        <a:solidFill>
                          <a:srgbClr val="FFFFFF"/>
                        </a:solidFill>
                        <a:ln>
                          <a:noFill/>
                        </a:ln>
                      </wps:spPr>
                      <wps:txbx>
                        <w:txbxContent>
                          <w:p w14:paraId="27BEB760"/>
                        </w:txbxContent>
                      </wps:txbx>
                      <wps:bodyPr vert="horz" wrap="square" lIns="91440" tIns="45720" rIns="91440" bIns="45720" anchor="t">
                        <a:noAutofit/>
                      </wps:bodyPr>
                    </wps:wsp>
                  </a:graphicData>
                </a:graphic>
              </wp:anchor>
            </w:drawing>
          </mc:Choice>
          <mc:Fallback>
            <w:pict>
              <v:rect id="文本框 6" o:spid="_x0000_s1026" o:spt="1" style="position:absolute;left:0pt;margin-left:356.6pt;margin-top:13.7pt;height:43.6pt;width:156.85pt;z-index:-251656192;mso-width-relative:page;mso-height-relative:page;" fillcolor="#FFFFFF" filled="t" stroked="f" coordsize="21600,21600" o:gfxdata="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Bd1+dkAAAALAQAADwAAAAAAAAABACAAAAAiAAAAZHJzL2Rvd25yZXYueG1sUEsBAhQA&#10;FAAAAAgAh07iQLgUuyzxAQAA1wMAAA4AAAAAAAAAAQAgAAAAKAEAAGRycy9lMm9Eb2MueG1sUEsF&#10;BgAAAAAGAAYAWQEAAIsFAAAAAA==&#10;">
                <v:fill on="t" focussize="0,0"/>
                <v:stroke on="f"/>
                <v:imagedata o:title=""/>
                <o:lock v:ext="edit" aspectratio="f"/>
                <v:textbox>
                  <w:txbxContent>
                    <w:p w14:paraId="27BEB760"/>
                  </w:txbxContent>
                </v:textbox>
              </v:rect>
            </w:pict>
          </mc:Fallback>
        </mc:AlternateContent>
      </w:r>
      <w:r>
        <w:rPr>
          <w:rFonts w:ascii="Times New Roman" w:hAnsi="Times New Roman" w:eastAsia="仿宋_GB2312" w:cs="Times New Roman"/>
          <w:color w:val="000000"/>
          <w:kern w:val="0"/>
          <w:sz w:val="32"/>
          <w:szCs w:val="32"/>
        </w:rPr>
        <w:t xml:space="preserve">  </w:t>
      </w:r>
    </w:p>
    <w:p w14:paraId="514DD823">
      <w:pPr>
        <w:pStyle w:val="2"/>
        <w:numPr>
          <w:ilvl w:val="0"/>
          <w:numId w:val="0"/>
        </w:numPr>
        <w:ind w:left="480" w:leftChars="0"/>
      </w:pPr>
    </w:p>
    <w:p w14:paraId="6F28D68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p>
    <w:p w14:paraId="1625F7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宁夏贺兰山东麓葡萄酒产业园区管理委员会</w:t>
      </w:r>
    </w:p>
    <w:p w14:paraId="097EBA3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7</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2</w:t>
      </w:r>
      <w:r>
        <w:rPr>
          <w:rFonts w:hint="eastAsia" w:ascii="Times New Roman" w:hAnsi="Times New Roman" w:eastAsia="仿宋_GB2312" w:cs="Times New Roman"/>
          <w:color w:val="000000"/>
          <w:kern w:val="0"/>
          <w:sz w:val="32"/>
          <w:szCs w:val="32"/>
          <w:lang w:val="en-US" w:eastAsia="zh-CN"/>
        </w:rPr>
        <w:t>2</w:t>
      </w:r>
      <w:r>
        <w:rPr>
          <w:rFonts w:ascii="Times New Roman" w:hAnsi="Times New Roman" w:eastAsia="仿宋_GB2312" w:cs="Times New Roman"/>
          <w:color w:val="000000"/>
          <w:kern w:val="0"/>
          <w:sz w:val="32"/>
          <w:szCs w:val="32"/>
        </w:rPr>
        <w:t>日</w:t>
      </w:r>
    </w:p>
    <w:p w14:paraId="04A3E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（此件公开发布）</w:t>
      </w:r>
    </w:p>
    <w:p w14:paraId="302B4CB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仿宋_GB2312" w:cs="Times New Roman"/>
          <w:color w:val="000000"/>
          <w:kern w:val="0"/>
          <w:sz w:val="32"/>
          <w:szCs w:val="32"/>
        </w:rPr>
      </w:pPr>
    </w:p>
    <w:p w14:paraId="4E9BB54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仿宋_GB2312" w:cs="Times New Roman"/>
          <w:color w:val="000000"/>
          <w:kern w:val="0"/>
          <w:sz w:val="32"/>
          <w:szCs w:val="32"/>
        </w:rPr>
      </w:pPr>
    </w:p>
    <w:p w14:paraId="563F95DE">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7BF10F3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pPr>
    </w:p>
    <w:p w14:paraId="0C8AA4ED">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45F1868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pPr>
    </w:p>
    <w:p w14:paraId="116F9E08">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27C9C87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pPr>
    </w:p>
    <w:p w14:paraId="5FED56F3">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03E55C9C">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4844D679">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2575435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pPr>
    </w:p>
    <w:p w14:paraId="4E6D6536">
      <w:pPr>
        <w:keepNext w:val="0"/>
        <w:keepLines w:val="0"/>
        <w:pageBreakBefore w:val="0"/>
        <w:widowControl w:val="0"/>
        <w:kinsoku/>
        <w:wordWrap/>
        <w:overflowPunct/>
        <w:topLinePunct w:val="0"/>
        <w:autoSpaceDE/>
        <w:autoSpaceDN/>
        <w:bidi w:val="0"/>
        <w:adjustRightInd/>
        <w:snapToGrid/>
        <w:spacing w:line="560" w:lineRule="exact"/>
        <w:ind w:left="0"/>
        <w:textAlignment w:val="auto"/>
      </w:pPr>
    </w:p>
    <w:p w14:paraId="24569811">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附件1</w:t>
      </w:r>
    </w:p>
    <w:p w14:paraId="490CD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4</w:t>
      </w:r>
      <w:r>
        <w:rPr>
          <w:rFonts w:ascii="Times New Roman" w:hAnsi="Times New Roman" w:eastAsia="方正小标宋简体" w:cs="Times New Roman"/>
          <w:color w:val="000000"/>
          <w:kern w:val="0"/>
          <w:sz w:val="44"/>
          <w:szCs w:val="44"/>
        </w:rPr>
        <w:t>年宁夏贺兰山东麓葡萄酒产区高素质</w:t>
      </w:r>
    </w:p>
    <w:p w14:paraId="445171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农民</w:t>
      </w:r>
      <w:r>
        <w:rPr>
          <w:rFonts w:hint="eastAsia" w:ascii="Times New Roman" w:hAnsi="Times New Roman" w:eastAsia="方正小标宋简体" w:cs="Times New Roman"/>
          <w:color w:val="000000"/>
          <w:kern w:val="0"/>
          <w:sz w:val="44"/>
          <w:szCs w:val="44"/>
          <w:lang w:eastAsia="zh-CN"/>
        </w:rPr>
        <w:t>培育项目</w:t>
      </w:r>
      <w:r>
        <w:rPr>
          <w:rFonts w:hint="eastAsia" w:ascii="Times New Roman" w:hAnsi="Times New Roman" w:eastAsia="方正小标宋简体" w:cs="Times New Roman"/>
          <w:color w:val="000000"/>
          <w:kern w:val="0"/>
          <w:sz w:val="44"/>
          <w:szCs w:val="44"/>
        </w:rPr>
        <w:t>第一期</w:t>
      </w:r>
      <w:r>
        <w:rPr>
          <w:rFonts w:ascii="Times New Roman" w:hAnsi="Times New Roman" w:eastAsia="方正小标宋简体" w:cs="Times New Roman"/>
          <w:color w:val="000000"/>
          <w:kern w:val="0"/>
          <w:sz w:val="44"/>
          <w:szCs w:val="44"/>
        </w:rPr>
        <w:t>培训班</w:t>
      </w:r>
    </w:p>
    <w:p w14:paraId="1A6FB5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方正小标宋简体" w:cs="Times New Roman"/>
          <w:color w:val="000000"/>
          <w:kern w:val="0"/>
          <w:sz w:val="44"/>
          <w:szCs w:val="44"/>
        </w:rPr>
        <w:t>课程安排表</w:t>
      </w:r>
    </w:p>
    <w:tbl>
      <w:tblPr>
        <w:tblStyle w:val="8"/>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660"/>
        <w:gridCol w:w="4070"/>
        <w:gridCol w:w="2670"/>
      </w:tblGrid>
      <w:tr w14:paraId="22A0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91" w:type="dxa"/>
            <w:vAlign w:val="center"/>
          </w:tcPr>
          <w:p w14:paraId="16AAD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日期</w:t>
            </w:r>
          </w:p>
        </w:tc>
        <w:tc>
          <w:tcPr>
            <w:tcW w:w="1660" w:type="dxa"/>
            <w:vAlign w:val="center"/>
          </w:tcPr>
          <w:p w14:paraId="671DA2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时间</w:t>
            </w:r>
          </w:p>
        </w:tc>
        <w:tc>
          <w:tcPr>
            <w:tcW w:w="4070" w:type="dxa"/>
            <w:vAlign w:val="center"/>
          </w:tcPr>
          <w:p w14:paraId="3B0DEB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课程内容</w:t>
            </w:r>
          </w:p>
        </w:tc>
        <w:tc>
          <w:tcPr>
            <w:tcW w:w="2670" w:type="dxa"/>
            <w:vAlign w:val="center"/>
          </w:tcPr>
          <w:p w14:paraId="6B241C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主讲人</w:t>
            </w:r>
          </w:p>
        </w:tc>
      </w:tr>
      <w:tr w14:paraId="5F2A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14:paraId="665888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7月25日</w:t>
            </w:r>
          </w:p>
        </w:tc>
        <w:tc>
          <w:tcPr>
            <w:tcW w:w="1660" w:type="dxa"/>
            <w:vAlign w:val="center"/>
          </w:tcPr>
          <w:p w14:paraId="496F18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1391F8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开班仪式，行政主管“第一课”</w:t>
            </w:r>
          </w:p>
        </w:tc>
        <w:tc>
          <w:tcPr>
            <w:tcW w:w="2670" w:type="dxa"/>
            <w:vMerge w:val="restart"/>
            <w:vAlign w:val="center"/>
          </w:tcPr>
          <w:p w14:paraId="15844A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宁夏贺兰山东麓葡萄与葡萄酒联合会副会长</w:t>
            </w:r>
          </w:p>
          <w:p w14:paraId="36F4FB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李学明</w:t>
            </w:r>
          </w:p>
        </w:tc>
      </w:tr>
      <w:tr w14:paraId="5FA2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25AD43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14FF25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18:30</w:t>
            </w:r>
          </w:p>
        </w:tc>
        <w:tc>
          <w:tcPr>
            <w:tcW w:w="4070" w:type="dxa"/>
            <w:vAlign w:val="center"/>
          </w:tcPr>
          <w:p w14:paraId="0E4693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云上智农APP培训，学员</w:t>
            </w:r>
            <w:r>
              <w:rPr>
                <w:rFonts w:hint="default" w:ascii="Times New Roman" w:hAnsi="Times New Roman" w:eastAsia="仿宋_GB2312" w:cs="Times New Roman"/>
                <w:sz w:val="24"/>
                <w:szCs w:val="24"/>
                <w:lang w:eastAsia="zh-CN"/>
              </w:rPr>
              <w:t>分组</w:t>
            </w:r>
          </w:p>
        </w:tc>
        <w:tc>
          <w:tcPr>
            <w:tcW w:w="2670" w:type="dxa"/>
            <w:vMerge w:val="continue"/>
            <w:vAlign w:val="center"/>
          </w:tcPr>
          <w:p w14:paraId="70167C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r>
      <w:tr w14:paraId="1FD2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14:paraId="7972C6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7月26日</w:t>
            </w:r>
          </w:p>
        </w:tc>
        <w:tc>
          <w:tcPr>
            <w:tcW w:w="1660" w:type="dxa"/>
            <w:vAlign w:val="center"/>
          </w:tcPr>
          <w:p w14:paraId="5AAE79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10:15</w:t>
            </w:r>
          </w:p>
        </w:tc>
        <w:tc>
          <w:tcPr>
            <w:tcW w:w="4070" w:type="dxa"/>
            <w:vAlign w:val="center"/>
          </w:tcPr>
          <w:p w14:paraId="5596CE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葡萄园土肥水管理</w:t>
            </w:r>
          </w:p>
        </w:tc>
        <w:tc>
          <w:tcPr>
            <w:tcW w:w="2670" w:type="dxa"/>
            <w:vMerge w:val="restart"/>
            <w:vAlign w:val="center"/>
          </w:tcPr>
          <w:p w14:paraId="196D4F6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宁夏大学农学院教授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王</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锐</w:t>
            </w:r>
          </w:p>
        </w:tc>
      </w:tr>
      <w:tr w14:paraId="4F6F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6CA395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6021A1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6A9404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葡萄园土肥水技术方案讨论</w:t>
            </w:r>
          </w:p>
        </w:tc>
        <w:tc>
          <w:tcPr>
            <w:tcW w:w="2670" w:type="dxa"/>
            <w:vMerge w:val="continue"/>
            <w:vAlign w:val="center"/>
          </w:tcPr>
          <w:p w14:paraId="1F863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r>
      <w:tr w14:paraId="4639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7B9CF2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5C0A70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16:15</w:t>
            </w:r>
          </w:p>
        </w:tc>
        <w:tc>
          <w:tcPr>
            <w:tcW w:w="4070" w:type="dxa"/>
            <w:vAlign w:val="center"/>
          </w:tcPr>
          <w:p w14:paraId="317302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葡萄园灾害性天气预防</w:t>
            </w:r>
          </w:p>
        </w:tc>
        <w:tc>
          <w:tcPr>
            <w:tcW w:w="2670" w:type="dxa"/>
            <w:vMerge w:val="restart"/>
            <w:vAlign w:val="center"/>
          </w:tcPr>
          <w:p w14:paraId="0ED34A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宁夏气象所研究员</w:t>
            </w:r>
            <w:r>
              <w:rPr>
                <w:rFonts w:hint="default" w:ascii="Times New Roman" w:hAnsi="Times New Roman" w:eastAsia="仿宋_GB2312" w:cs="Times New Roman"/>
                <w:sz w:val="24"/>
                <w:szCs w:val="24"/>
                <w:lang w:val="en-US" w:eastAsia="zh-CN"/>
              </w:rPr>
              <w:t xml:space="preserve"> </w:t>
            </w:r>
          </w:p>
          <w:p w14:paraId="24BC28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张晓煜</w:t>
            </w:r>
          </w:p>
        </w:tc>
      </w:tr>
      <w:tr w14:paraId="3A99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2C8AA5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2E0A4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18:00</w:t>
            </w:r>
          </w:p>
        </w:tc>
        <w:tc>
          <w:tcPr>
            <w:tcW w:w="4070" w:type="dxa"/>
            <w:vAlign w:val="center"/>
          </w:tcPr>
          <w:p w14:paraId="13EDA6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葡萄园晚霜冻防控技术方案讨论</w:t>
            </w:r>
          </w:p>
        </w:tc>
        <w:tc>
          <w:tcPr>
            <w:tcW w:w="2670" w:type="dxa"/>
            <w:vMerge w:val="continue"/>
            <w:vAlign w:val="center"/>
          </w:tcPr>
          <w:p w14:paraId="108E2A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r>
      <w:tr w14:paraId="411C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14:paraId="5CD1BF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7月27日</w:t>
            </w:r>
          </w:p>
        </w:tc>
        <w:tc>
          <w:tcPr>
            <w:tcW w:w="1660" w:type="dxa"/>
            <w:vAlign w:val="center"/>
          </w:tcPr>
          <w:p w14:paraId="46E09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695FFD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葡萄园幼龄管理</w:t>
            </w:r>
          </w:p>
        </w:tc>
        <w:tc>
          <w:tcPr>
            <w:tcW w:w="2670" w:type="dxa"/>
            <w:vAlign w:val="center"/>
          </w:tcPr>
          <w:p w14:paraId="42419E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宁夏农科院研究员</w:t>
            </w:r>
          </w:p>
          <w:p w14:paraId="746B43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陈卫平</w:t>
            </w:r>
          </w:p>
        </w:tc>
      </w:tr>
      <w:tr w14:paraId="2823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1ABF95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2CFC02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18:00</w:t>
            </w:r>
          </w:p>
        </w:tc>
        <w:tc>
          <w:tcPr>
            <w:tcW w:w="4070" w:type="dxa"/>
            <w:vAlign w:val="center"/>
          </w:tcPr>
          <w:p w14:paraId="3FAD85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酿酒葡萄全生长周期管理要点</w:t>
            </w:r>
          </w:p>
        </w:tc>
        <w:tc>
          <w:tcPr>
            <w:tcW w:w="2670" w:type="dxa"/>
            <w:vAlign w:val="center"/>
          </w:tcPr>
          <w:p w14:paraId="3399A7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西农葡萄酒学院教授</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张振文</w:t>
            </w:r>
          </w:p>
        </w:tc>
      </w:tr>
      <w:tr w14:paraId="4727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91" w:type="dxa"/>
            <w:vMerge w:val="restart"/>
            <w:vAlign w:val="center"/>
          </w:tcPr>
          <w:p w14:paraId="604408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7月28日</w:t>
            </w:r>
          </w:p>
        </w:tc>
        <w:tc>
          <w:tcPr>
            <w:tcW w:w="1660" w:type="dxa"/>
            <w:vAlign w:val="center"/>
          </w:tcPr>
          <w:p w14:paraId="4CA4DF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056C8A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葡萄主要病虫害防控技术</w:t>
            </w:r>
          </w:p>
        </w:tc>
        <w:tc>
          <w:tcPr>
            <w:tcW w:w="2670" w:type="dxa"/>
            <w:vMerge w:val="restart"/>
            <w:vAlign w:val="center"/>
          </w:tcPr>
          <w:p w14:paraId="214B9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宁夏农科院研究员</w:t>
            </w:r>
          </w:p>
          <w:p w14:paraId="51F52A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张</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怡</w:t>
            </w:r>
          </w:p>
        </w:tc>
      </w:tr>
      <w:tr w14:paraId="7B95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91" w:type="dxa"/>
            <w:vMerge w:val="continue"/>
            <w:vAlign w:val="center"/>
          </w:tcPr>
          <w:p w14:paraId="6E3C51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08C2B6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16:15</w:t>
            </w:r>
          </w:p>
        </w:tc>
        <w:tc>
          <w:tcPr>
            <w:tcW w:w="4070" w:type="dxa"/>
            <w:vAlign w:val="center"/>
          </w:tcPr>
          <w:p w14:paraId="3BDD8E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葡萄病虫害防治案例分析与交流</w:t>
            </w:r>
          </w:p>
        </w:tc>
        <w:tc>
          <w:tcPr>
            <w:tcW w:w="2670" w:type="dxa"/>
            <w:vMerge w:val="continue"/>
            <w:vAlign w:val="center"/>
          </w:tcPr>
          <w:p w14:paraId="1656E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r>
      <w:tr w14:paraId="629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91" w:type="dxa"/>
            <w:vMerge w:val="continue"/>
            <w:vAlign w:val="center"/>
          </w:tcPr>
          <w:p w14:paraId="43240A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13495E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16:45</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18:45</w:t>
            </w:r>
          </w:p>
        </w:tc>
        <w:tc>
          <w:tcPr>
            <w:tcW w:w="4070" w:type="dxa"/>
            <w:vAlign w:val="center"/>
          </w:tcPr>
          <w:p w14:paraId="27A10E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参观农科院植保所标本馆</w:t>
            </w:r>
          </w:p>
        </w:tc>
        <w:tc>
          <w:tcPr>
            <w:tcW w:w="2670" w:type="dxa"/>
            <w:vMerge w:val="continue"/>
            <w:vAlign w:val="center"/>
          </w:tcPr>
          <w:p w14:paraId="56D9F7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r>
      <w:tr w14:paraId="7FB5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14:paraId="637ABE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7月29日</w:t>
            </w:r>
          </w:p>
        </w:tc>
        <w:tc>
          <w:tcPr>
            <w:tcW w:w="1660" w:type="dxa"/>
            <w:vAlign w:val="center"/>
          </w:tcPr>
          <w:p w14:paraId="27CCD5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60C13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葡萄园管理（现场实操培训）</w:t>
            </w:r>
          </w:p>
        </w:tc>
        <w:tc>
          <w:tcPr>
            <w:tcW w:w="2670" w:type="dxa"/>
            <w:vAlign w:val="center"/>
          </w:tcPr>
          <w:p w14:paraId="0BA93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宁夏林权服务与产业发展中心正高级工程师</w:t>
            </w:r>
          </w:p>
          <w:p w14:paraId="50C302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张国庆</w:t>
            </w:r>
          </w:p>
        </w:tc>
      </w:tr>
      <w:tr w14:paraId="40E9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continue"/>
            <w:vAlign w:val="center"/>
          </w:tcPr>
          <w:p w14:paraId="109595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1EF9A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18:00</w:t>
            </w:r>
          </w:p>
        </w:tc>
        <w:tc>
          <w:tcPr>
            <w:tcW w:w="4070" w:type="dxa"/>
            <w:vAlign w:val="center"/>
          </w:tcPr>
          <w:p w14:paraId="7EDE14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葡萄园管理（现场实操培训）</w:t>
            </w:r>
          </w:p>
        </w:tc>
        <w:tc>
          <w:tcPr>
            <w:tcW w:w="2670" w:type="dxa"/>
            <w:vAlign w:val="center"/>
          </w:tcPr>
          <w:p w14:paraId="21DAF8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原宁夏农学院院长</w:t>
            </w:r>
            <w:r>
              <w:rPr>
                <w:rFonts w:hint="default" w:ascii="Times New Roman" w:hAnsi="Times New Roman" w:eastAsia="仿宋_GB2312" w:cs="Times New Roman"/>
                <w:sz w:val="24"/>
                <w:szCs w:val="24"/>
                <w:lang w:val="en-US" w:eastAsia="zh-CN"/>
              </w:rPr>
              <w:t xml:space="preserve"> </w:t>
            </w:r>
          </w:p>
          <w:p w14:paraId="2AA941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李玉鼎</w:t>
            </w:r>
          </w:p>
        </w:tc>
      </w:tr>
      <w:tr w14:paraId="3060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91" w:type="dxa"/>
            <w:vMerge w:val="restart"/>
            <w:vAlign w:val="center"/>
          </w:tcPr>
          <w:p w14:paraId="183F7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7月30日</w:t>
            </w:r>
          </w:p>
        </w:tc>
        <w:tc>
          <w:tcPr>
            <w:tcW w:w="1660" w:type="dxa"/>
            <w:vAlign w:val="center"/>
          </w:tcPr>
          <w:p w14:paraId="1F5A41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8:30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12:00</w:t>
            </w:r>
          </w:p>
        </w:tc>
        <w:tc>
          <w:tcPr>
            <w:tcW w:w="4070" w:type="dxa"/>
            <w:vAlign w:val="center"/>
          </w:tcPr>
          <w:p w14:paraId="1FD19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2024年贺兰山东麓酿酒葡萄品质评价与酿造工艺优化专题研讨会</w:t>
            </w:r>
          </w:p>
        </w:tc>
        <w:tc>
          <w:tcPr>
            <w:tcW w:w="2670" w:type="dxa"/>
            <w:vAlign w:val="center"/>
          </w:tcPr>
          <w:p w14:paraId="1C794E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产区种植师、酿酒师</w:t>
            </w:r>
          </w:p>
          <w:p w14:paraId="167902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代表</w:t>
            </w:r>
          </w:p>
        </w:tc>
      </w:tr>
      <w:tr w14:paraId="6703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91" w:type="dxa"/>
            <w:vMerge w:val="continue"/>
            <w:vAlign w:val="center"/>
          </w:tcPr>
          <w:p w14:paraId="0C8F15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p>
        </w:tc>
        <w:tc>
          <w:tcPr>
            <w:tcW w:w="1660" w:type="dxa"/>
            <w:vAlign w:val="center"/>
          </w:tcPr>
          <w:p w14:paraId="546523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18:00</w:t>
            </w:r>
          </w:p>
        </w:tc>
        <w:tc>
          <w:tcPr>
            <w:tcW w:w="4070" w:type="dxa"/>
            <w:vAlign w:val="center"/>
          </w:tcPr>
          <w:p w14:paraId="1060E0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测评结业</w:t>
            </w:r>
          </w:p>
        </w:tc>
        <w:tc>
          <w:tcPr>
            <w:tcW w:w="2670" w:type="dxa"/>
            <w:vAlign w:val="center"/>
          </w:tcPr>
          <w:p w14:paraId="04021D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宁夏贺兰山东麓葡萄与葡萄酒联合会副会长</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李学明</w:t>
            </w:r>
          </w:p>
        </w:tc>
      </w:tr>
    </w:tbl>
    <w:p w14:paraId="3DC4454F">
      <w:pPr>
        <w:spacing w:line="560" w:lineRule="exact"/>
        <w:rPr>
          <w:rFonts w:ascii="Times New Roman" w:hAnsi="Times New Roman" w:eastAsia="黑体" w:cs="Times New Roman"/>
          <w:color w:val="000000"/>
          <w:kern w:val="0"/>
          <w:sz w:val="32"/>
          <w:szCs w:val="32"/>
        </w:rPr>
      </w:pPr>
    </w:p>
    <w:p w14:paraId="16B675DE">
      <w:pPr>
        <w:spacing w:line="56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附件2</w:t>
      </w:r>
    </w:p>
    <w:p w14:paraId="1667ABCB">
      <w:pPr>
        <w:spacing w:line="560" w:lineRule="exact"/>
        <w:rPr>
          <w:rFonts w:ascii="Times New Roman" w:hAnsi="Times New Roman" w:eastAsia="黑体" w:cs="Times New Roman"/>
          <w:color w:val="000000"/>
          <w:kern w:val="0"/>
          <w:sz w:val="32"/>
          <w:szCs w:val="32"/>
        </w:rPr>
      </w:pPr>
    </w:p>
    <w:p w14:paraId="71541A4F">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2024年宁夏贺兰山东麓葡萄酒产区高素质</w:t>
      </w:r>
    </w:p>
    <w:p w14:paraId="11F65C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农民</w:t>
      </w:r>
      <w:r>
        <w:rPr>
          <w:rFonts w:hint="eastAsia" w:ascii="方正小标宋简体" w:hAnsi="方正小标宋简体" w:eastAsia="方正小标宋简体" w:cs="方正小标宋简体"/>
          <w:color w:val="000000"/>
          <w:kern w:val="0"/>
          <w:sz w:val="44"/>
          <w:szCs w:val="44"/>
          <w:lang w:eastAsia="zh-CN"/>
        </w:rPr>
        <w:t>培育项目</w:t>
      </w:r>
      <w:r>
        <w:rPr>
          <w:rFonts w:hint="eastAsia" w:ascii="方正小标宋简体" w:hAnsi="方正小标宋简体" w:eastAsia="方正小标宋简体" w:cs="方正小标宋简体"/>
          <w:color w:val="000000"/>
          <w:kern w:val="0"/>
          <w:sz w:val="44"/>
          <w:szCs w:val="44"/>
        </w:rPr>
        <w:t>第一期培训班学员分配表</w:t>
      </w:r>
    </w:p>
    <w:tbl>
      <w:tblPr>
        <w:tblStyle w:val="8"/>
        <w:tblpPr w:leftFromText="180" w:rightFromText="180" w:vertAnchor="text" w:horzAnchor="page" w:tblpXSpec="center" w:tblpY="5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900"/>
        <w:gridCol w:w="2648"/>
      </w:tblGrid>
      <w:tr w14:paraId="27F8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748" w:type="dxa"/>
            <w:vAlign w:val="center"/>
          </w:tcPr>
          <w:p w14:paraId="033B91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市级</w:t>
            </w:r>
          </w:p>
        </w:tc>
        <w:tc>
          <w:tcPr>
            <w:tcW w:w="2900" w:type="dxa"/>
            <w:vAlign w:val="center"/>
          </w:tcPr>
          <w:p w14:paraId="2D3514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县（区）级</w:t>
            </w:r>
          </w:p>
        </w:tc>
        <w:tc>
          <w:tcPr>
            <w:tcW w:w="2648" w:type="dxa"/>
            <w:vAlign w:val="center"/>
          </w:tcPr>
          <w:p w14:paraId="6849CD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培训人数（人）</w:t>
            </w:r>
          </w:p>
        </w:tc>
      </w:tr>
      <w:tr w14:paraId="74B4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748" w:type="dxa"/>
            <w:vMerge w:val="restart"/>
            <w:vAlign w:val="center"/>
          </w:tcPr>
          <w:p w14:paraId="0AEFC9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银川市</w:t>
            </w:r>
          </w:p>
          <w:p w14:paraId="72362B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7人）</w:t>
            </w:r>
          </w:p>
        </w:tc>
        <w:tc>
          <w:tcPr>
            <w:tcW w:w="2900" w:type="dxa"/>
            <w:vAlign w:val="center"/>
          </w:tcPr>
          <w:p w14:paraId="37CD65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西夏区</w:t>
            </w:r>
          </w:p>
        </w:tc>
        <w:tc>
          <w:tcPr>
            <w:tcW w:w="2648" w:type="dxa"/>
            <w:vAlign w:val="center"/>
          </w:tcPr>
          <w:p w14:paraId="25046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3</w:t>
            </w:r>
          </w:p>
        </w:tc>
      </w:tr>
      <w:tr w14:paraId="1FA8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748" w:type="dxa"/>
            <w:vMerge w:val="continue"/>
            <w:vAlign w:val="center"/>
          </w:tcPr>
          <w:p w14:paraId="0B0AD206">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仿宋_GB2312" w:cs="Times New Roman"/>
                <w:color w:val="000000"/>
                <w:kern w:val="0"/>
                <w:sz w:val="32"/>
                <w:szCs w:val="32"/>
              </w:rPr>
            </w:pPr>
          </w:p>
        </w:tc>
        <w:tc>
          <w:tcPr>
            <w:tcW w:w="2900" w:type="dxa"/>
            <w:vAlign w:val="center"/>
          </w:tcPr>
          <w:p w14:paraId="70CDCB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金凤区</w:t>
            </w:r>
          </w:p>
        </w:tc>
        <w:tc>
          <w:tcPr>
            <w:tcW w:w="2648" w:type="dxa"/>
            <w:vAlign w:val="center"/>
          </w:tcPr>
          <w:p w14:paraId="1F6109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p>
        </w:tc>
      </w:tr>
      <w:tr w14:paraId="6FB8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748" w:type="dxa"/>
            <w:vMerge w:val="continue"/>
            <w:vAlign w:val="center"/>
          </w:tcPr>
          <w:p w14:paraId="7D039C58">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仿宋_GB2312" w:cs="Times New Roman"/>
                <w:color w:val="000000"/>
                <w:kern w:val="0"/>
                <w:sz w:val="32"/>
                <w:szCs w:val="32"/>
              </w:rPr>
            </w:pPr>
          </w:p>
        </w:tc>
        <w:tc>
          <w:tcPr>
            <w:tcW w:w="2900" w:type="dxa"/>
            <w:vAlign w:val="center"/>
          </w:tcPr>
          <w:p w14:paraId="600FD8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贺兰县</w:t>
            </w:r>
          </w:p>
        </w:tc>
        <w:tc>
          <w:tcPr>
            <w:tcW w:w="2648" w:type="dxa"/>
            <w:vAlign w:val="center"/>
          </w:tcPr>
          <w:p w14:paraId="53B640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2</w:t>
            </w:r>
          </w:p>
        </w:tc>
      </w:tr>
      <w:tr w14:paraId="5511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48" w:type="dxa"/>
            <w:vMerge w:val="continue"/>
            <w:vAlign w:val="center"/>
          </w:tcPr>
          <w:p w14:paraId="0B3207E3">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仿宋_GB2312" w:cs="Times New Roman"/>
                <w:color w:val="000000"/>
                <w:kern w:val="0"/>
                <w:sz w:val="32"/>
                <w:szCs w:val="32"/>
              </w:rPr>
            </w:pPr>
          </w:p>
        </w:tc>
        <w:tc>
          <w:tcPr>
            <w:tcW w:w="2900" w:type="dxa"/>
            <w:vAlign w:val="center"/>
          </w:tcPr>
          <w:p w14:paraId="39DDDF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永宁县</w:t>
            </w:r>
          </w:p>
        </w:tc>
        <w:tc>
          <w:tcPr>
            <w:tcW w:w="2648" w:type="dxa"/>
            <w:vAlign w:val="center"/>
          </w:tcPr>
          <w:p w14:paraId="523691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0</w:t>
            </w:r>
          </w:p>
        </w:tc>
      </w:tr>
      <w:tr w14:paraId="3FD2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748" w:type="dxa"/>
            <w:vMerge w:val="restart"/>
            <w:vAlign w:val="center"/>
          </w:tcPr>
          <w:p w14:paraId="41AD53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吴忠市</w:t>
            </w:r>
          </w:p>
          <w:p w14:paraId="56B9DD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（48人）</w:t>
            </w:r>
          </w:p>
        </w:tc>
        <w:tc>
          <w:tcPr>
            <w:tcW w:w="2900" w:type="dxa"/>
            <w:vAlign w:val="center"/>
          </w:tcPr>
          <w:p w14:paraId="7B68D4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同心县</w:t>
            </w:r>
          </w:p>
        </w:tc>
        <w:tc>
          <w:tcPr>
            <w:tcW w:w="2648" w:type="dxa"/>
            <w:vAlign w:val="center"/>
          </w:tcPr>
          <w:p w14:paraId="2B72BF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w:t>
            </w:r>
          </w:p>
        </w:tc>
      </w:tr>
      <w:tr w14:paraId="1ED5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748" w:type="dxa"/>
            <w:vMerge w:val="continue"/>
            <w:vAlign w:val="center"/>
          </w:tcPr>
          <w:p w14:paraId="3C08D184">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仿宋_GB2312" w:cs="Times New Roman"/>
                <w:color w:val="000000"/>
                <w:kern w:val="0"/>
                <w:sz w:val="32"/>
                <w:szCs w:val="32"/>
              </w:rPr>
            </w:pPr>
          </w:p>
        </w:tc>
        <w:tc>
          <w:tcPr>
            <w:tcW w:w="2900" w:type="dxa"/>
            <w:vAlign w:val="center"/>
          </w:tcPr>
          <w:p w14:paraId="4DB391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青铜峡</w:t>
            </w:r>
          </w:p>
        </w:tc>
        <w:tc>
          <w:tcPr>
            <w:tcW w:w="2648" w:type="dxa"/>
            <w:vAlign w:val="center"/>
          </w:tcPr>
          <w:p w14:paraId="0CC443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2</w:t>
            </w:r>
          </w:p>
        </w:tc>
      </w:tr>
      <w:tr w14:paraId="3F02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748" w:type="dxa"/>
            <w:vMerge w:val="continue"/>
            <w:vAlign w:val="center"/>
          </w:tcPr>
          <w:p w14:paraId="7ECC4A42">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Times New Roman" w:hAnsi="Times New Roman" w:eastAsia="仿宋_GB2312" w:cs="Times New Roman"/>
                <w:color w:val="000000"/>
                <w:kern w:val="0"/>
                <w:sz w:val="32"/>
                <w:szCs w:val="32"/>
              </w:rPr>
            </w:pPr>
          </w:p>
        </w:tc>
        <w:tc>
          <w:tcPr>
            <w:tcW w:w="2900" w:type="dxa"/>
            <w:vAlign w:val="center"/>
          </w:tcPr>
          <w:p w14:paraId="4F4259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红寺堡</w:t>
            </w:r>
          </w:p>
        </w:tc>
        <w:tc>
          <w:tcPr>
            <w:tcW w:w="2648" w:type="dxa"/>
            <w:vAlign w:val="center"/>
          </w:tcPr>
          <w:p w14:paraId="6EB2B2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8</w:t>
            </w:r>
          </w:p>
        </w:tc>
      </w:tr>
      <w:tr w14:paraId="2D40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748" w:type="dxa"/>
            <w:vAlign w:val="center"/>
          </w:tcPr>
          <w:p w14:paraId="255614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石嘴山市（3人）</w:t>
            </w:r>
          </w:p>
        </w:tc>
        <w:tc>
          <w:tcPr>
            <w:tcW w:w="2900" w:type="dxa"/>
            <w:vAlign w:val="center"/>
          </w:tcPr>
          <w:p w14:paraId="002926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大武口</w:t>
            </w:r>
          </w:p>
        </w:tc>
        <w:tc>
          <w:tcPr>
            <w:tcW w:w="2648" w:type="dxa"/>
            <w:vAlign w:val="center"/>
          </w:tcPr>
          <w:p w14:paraId="3326D3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p>
        </w:tc>
      </w:tr>
      <w:tr w14:paraId="7F17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748" w:type="dxa"/>
            <w:vAlign w:val="center"/>
          </w:tcPr>
          <w:p w14:paraId="698421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中卫市（2人）</w:t>
            </w:r>
          </w:p>
        </w:tc>
        <w:tc>
          <w:tcPr>
            <w:tcW w:w="2900" w:type="dxa"/>
            <w:vAlign w:val="center"/>
          </w:tcPr>
          <w:p w14:paraId="44AC21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沙坡头区</w:t>
            </w:r>
          </w:p>
        </w:tc>
        <w:tc>
          <w:tcPr>
            <w:tcW w:w="2648" w:type="dxa"/>
            <w:vAlign w:val="center"/>
          </w:tcPr>
          <w:p w14:paraId="45210A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p>
        </w:tc>
      </w:tr>
      <w:tr w14:paraId="694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5648" w:type="dxa"/>
            <w:gridSpan w:val="2"/>
            <w:vAlign w:val="center"/>
          </w:tcPr>
          <w:p w14:paraId="42D76F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宁夏农垦（</w:t>
            </w: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人）</w:t>
            </w:r>
          </w:p>
        </w:tc>
        <w:tc>
          <w:tcPr>
            <w:tcW w:w="2648" w:type="dxa"/>
            <w:vAlign w:val="center"/>
          </w:tcPr>
          <w:p w14:paraId="0ABCD4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0</w:t>
            </w:r>
          </w:p>
        </w:tc>
      </w:tr>
      <w:tr w14:paraId="0352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5648" w:type="dxa"/>
            <w:gridSpan w:val="2"/>
            <w:vAlign w:val="center"/>
          </w:tcPr>
          <w:p w14:paraId="66718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合计</w:t>
            </w:r>
          </w:p>
        </w:tc>
        <w:tc>
          <w:tcPr>
            <w:tcW w:w="2648" w:type="dxa"/>
            <w:vAlign w:val="center"/>
          </w:tcPr>
          <w:p w14:paraId="6E605F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100</w:t>
            </w:r>
          </w:p>
        </w:tc>
      </w:tr>
    </w:tbl>
    <w:p w14:paraId="080F2113">
      <w:pPr>
        <w:spacing w:line="560" w:lineRule="exact"/>
        <w:rPr>
          <w:rFonts w:ascii="Times New Roman" w:hAnsi="Times New Roman" w:eastAsia="黑体" w:cs="Times New Roman"/>
          <w:color w:val="000000"/>
          <w:kern w:val="0"/>
          <w:sz w:val="32"/>
          <w:szCs w:val="32"/>
        </w:rPr>
      </w:pPr>
    </w:p>
    <w:p w14:paraId="012E9677">
      <w:pPr>
        <w:spacing w:line="560" w:lineRule="exact"/>
        <w:rPr>
          <w:rFonts w:ascii="Times New Roman" w:hAnsi="Times New Roman" w:eastAsia="黑体" w:cs="Times New Roman"/>
          <w:color w:val="000000"/>
          <w:kern w:val="0"/>
          <w:sz w:val="32"/>
          <w:szCs w:val="32"/>
        </w:rPr>
      </w:pPr>
    </w:p>
    <w:p w14:paraId="2C08AF1C">
      <w:pPr>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附件3</w:t>
      </w:r>
    </w:p>
    <w:p w14:paraId="62EE6353">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学员信息登记表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6232"/>
      </w:tblGrid>
      <w:tr w14:paraId="7368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32CCC610">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报送单位</w:t>
            </w:r>
          </w:p>
        </w:tc>
        <w:tc>
          <w:tcPr>
            <w:tcW w:w="3439" w:type="pct"/>
            <w:vAlign w:val="center"/>
          </w:tcPr>
          <w:p w14:paraId="497E709A">
            <w:pPr>
              <w:spacing w:line="560" w:lineRule="exact"/>
              <w:rPr>
                <w:rFonts w:ascii="Times New Roman" w:hAnsi="Times New Roman" w:eastAsia="仿宋_GB2312" w:cs="Times New Roman"/>
                <w:color w:val="000000"/>
                <w:kern w:val="0"/>
                <w:sz w:val="32"/>
                <w:szCs w:val="32"/>
              </w:rPr>
            </w:pPr>
          </w:p>
        </w:tc>
      </w:tr>
      <w:tr w14:paraId="7707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4BA1B3CF">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姓  名</w:t>
            </w:r>
          </w:p>
        </w:tc>
        <w:tc>
          <w:tcPr>
            <w:tcW w:w="3439" w:type="pct"/>
            <w:vAlign w:val="center"/>
          </w:tcPr>
          <w:p w14:paraId="7000BA1F">
            <w:pPr>
              <w:spacing w:line="560" w:lineRule="exact"/>
              <w:rPr>
                <w:rFonts w:ascii="Times New Roman" w:hAnsi="Times New Roman" w:eastAsia="仿宋_GB2312" w:cs="Times New Roman"/>
                <w:color w:val="000000"/>
                <w:kern w:val="0"/>
                <w:sz w:val="32"/>
                <w:szCs w:val="32"/>
              </w:rPr>
            </w:pPr>
          </w:p>
        </w:tc>
      </w:tr>
      <w:tr w14:paraId="63A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666D1074">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民  族</w:t>
            </w:r>
          </w:p>
        </w:tc>
        <w:tc>
          <w:tcPr>
            <w:tcW w:w="3439" w:type="pct"/>
            <w:vAlign w:val="center"/>
          </w:tcPr>
          <w:p w14:paraId="765D9C0F">
            <w:pPr>
              <w:spacing w:line="560" w:lineRule="exact"/>
              <w:rPr>
                <w:rFonts w:ascii="Times New Roman" w:hAnsi="Times New Roman" w:eastAsia="仿宋_GB2312" w:cs="Times New Roman"/>
                <w:color w:val="000000"/>
                <w:kern w:val="0"/>
                <w:sz w:val="32"/>
                <w:szCs w:val="32"/>
              </w:rPr>
            </w:pPr>
          </w:p>
        </w:tc>
      </w:tr>
      <w:tr w14:paraId="6C13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5A9AB17D">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性  别</w:t>
            </w:r>
          </w:p>
        </w:tc>
        <w:tc>
          <w:tcPr>
            <w:tcW w:w="3439" w:type="pct"/>
            <w:vAlign w:val="center"/>
          </w:tcPr>
          <w:p w14:paraId="54F197E3">
            <w:pPr>
              <w:spacing w:line="560" w:lineRule="exact"/>
              <w:rPr>
                <w:rFonts w:ascii="Times New Roman" w:hAnsi="Times New Roman" w:eastAsia="仿宋_GB2312" w:cs="Times New Roman"/>
                <w:color w:val="000000"/>
                <w:kern w:val="0"/>
                <w:sz w:val="32"/>
                <w:szCs w:val="32"/>
              </w:rPr>
            </w:pPr>
          </w:p>
        </w:tc>
      </w:tr>
      <w:tr w14:paraId="6247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1D5AA1A5">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身份证号</w:t>
            </w:r>
          </w:p>
        </w:tc>
        <w:tc>
          <w:tcPr>
            <w:tcW w:w="3439" w:type="pct"/>
            <w:vAlign w:val="center"/>
          </w:tcPr>
          <w:p w14:paraId="4E6EBBB2">
            <w:pPr>
              <w:spacing w:line="560" w:lineRule="exact"/>
              <w:rPr>
                <w:rFonts w:ascii="Times New Roman" w:hAnsi="Times New Roman" w:eastAsia="仿宋_GB2312" w:cs="Times New Roman"/>
                <w:color w:val="000000"/>
                <w:kern w:val="0"/>
                <w:sz w:val="32"/>
                <w:szCs w:val="32"/>
              </w:rPr>
            </w:pPr>
          </w:p>
        </w:tc>
      </w:tr>
      <w:tr w14:paraId="5C4D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0BD8B72C">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户籍所在地</w:t>
            </w:r>
          </w:p>
        </w:tc>
        <w:tc>
          <w:tcPr>
            <w:tcW w:w="3439" w:type="pct"/>
            <w:vAlign w:val="center"/>
          </w:tcPr>
          <w:p w14:paraId="7D8DF36F">
            <w:pPr>
              <w:spacing w:line="560" w:lineRule="exac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（需与身份证信息相符）</w:t>
            </w:r>
          </w:p>
        </w:tc>
      </w:tr>
      <w:tr w14:paraId="3329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6F0D3C02">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工作单位所在地</w:t>
            </w:r>
          </w:p>
        </w:tc>
        <w:tc>
          <w:tcPr>
            <w:tcW w:w="3439" w:type="pct"/>
            <w:vAlign w:val="center"/>
          </w:tcPr>
          <w:p w14:paraId="6E3FD0BA">
            <w:pPr>
              <w:spacing w:line="560" w:lineRule="exact"/>
              <w:rPr>
                <w:rFonts w:ascii="Times New Roman" w:hAnsi="Times New Roman" w:eastAsia="仿宋_GB2312" w:cs="Times New Roman"/>
                <w:color w:val="000000"/>
                <w:kern w:val="0"/>
                <w:sz w:val="32"/>
                <w:szCs w:val="32"/>
              </w:rPr>
            </w:pPr>
          </w:p>
        </w:tc>
      </w:tr>
      <w:tr w14:paraId="76C5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748EAD02">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职  业</w:t>
            </w:r>
          </w:p>
        </w:tc>
        <w:tc>
          <w:tcPr>
            <w:tcW w:w="3439" w:type="pct"/>
            <w:vAlign w:val="center"/>
          </w:tcPr>
          <w:p w14:paraId="01847331">
            <w:pPr>
              <w:spacing w:line="560" w:lineRule="exact"/>
              <w:rPr>
                <w:rFonts w:ascii="Times New Roman" w:hAnsi="Times New Roman" w:eastAsia="仿宋_GB2312" w:cs="Times New Roman"/>
                <w:color w:val="000000"/>
                <w:kern w:val="0"/>
                <w:sz w:val="32"/>
                <w:szCs w:val="32"/>
              </w:rPr>
            </w:pPr>
          </w:p>
        </w:tc>
      </w:tr>
      <w:tr w14:paraId="344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33999C82">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w:t>
            </w:r>
          </w:p>
        </w:tc>
        <w:tc>
          <w:tcPr>
            <w:tcW w:w="3439" w:type="pct"/>
            <w:vAlign w:val="center"/>
          </w:tcPr>
          <w:p w14:paraId="0B7697F5">
            <w:pPr>
              <w:spacing w:line="560" w:lineRule="exact"/>
              <w:rPr>
                <w:rFonts w:ascii="Times New Roman" w:hAnsi="Times New Roman" w:eastAsia="仿宋_GB2312" w:cs="Times New Roman"/>
                <w:color w:val="000000"/>
                <w:kern w:val="0"/>
                <w:sz w:val="32"/>
                <w:szCs w:val="32"/>
              </w:rPr>
            </w:pPr>
          </w:p>
        </w:tc>
      </w:tr>
      <w:tr w14:paraId="1E3B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60" w:type="pct"/>
            <w:vAlign w:val="center"/>
          </w:tcPr>
          <w:p w14:paraId="76B3F830">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备用联系电话</w:t>
            </w:r>
          </w:p>
        </w:tc>
        <w:tc>
          <w:tcPr>
            <w:tcW w:w="3439" w:type="pct"/>
            <w:vAlign w:val="center"/>
          </w:tcPr>
          <w:p w14:paraId="65420ADA">
            <w:pPr>
              <w:spacing w:line="560" w:lineRule="exact"/>
              <w:rPr>
                <w:rFonts w:ascii="Times New Roman" w:hAnsi="Times New Roman" w:eastAsia="仿宋_GB2312" w:cs="Times New Roman"/>
                <w:color w:val="000000"/>
                <w:kern w:val="0"/>
                <w:sz w:val="32"/>
                <w:szCs w:val="32"/>
              </w:rPr>
            </w:pPr>
          </w:p>
        </w:tc>
      </w:tr>
    </w:tbl>
    <w:p w14:paraId="7057947B">
      <w:pPr>
        <w:spacing w:line="560" w:lineRule="exact"/>
        <w:rPr>
          <w:rFonts w:ascii="Times New Roman" w:hAnsi="Times New Roman" w:eastAsia="仿宋_GB2312" w:cs="Times New Roman"/>
          <w:color w:val="000000"/>
          <w:kern w:val="0"/>
          <w:sz w:val="32"/>
          <w:szCs w:val="32"/>
        </w:rPr>
      </w:pPr>
    </w:p>
    <w:sectPr>
      <w:footerReference r:id="rId3" w:type="default"/>
      <w:footerReference r:id="rId4" w:type="even"/>
      <w:pgSz w:w="11906" w:h="16838"/>
      <w:pgMar w:top="2098" w:right="1474" w:bottom="1984" w:left="1587" w:header="1984"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4F2401-1D0C-4185-AB47-5BB388C1A8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2" w:fontKey="{9D68A266-15BD-4F26-B0A2-A57A108C9C6B}"/>
  </w:font>
  <w:font w:name="方正小标宋_GBK">
    <w:altName w:val="微软雅黑"/>
    <w:panose1 w:val="02000000000000000000"/>
    <w:charset w:val="86"/>
    <w:family w:val="auto"/>
    <w:pitch w:val="default"/>
    <w:sig w:usb0="00000000" w:usb1="00000000" w:usb2="00000000" w:usb3="00000000" w:csb0="00040000" w:csb1="00000000"/>
    <w:embedRegular r:id="rId3" w:fontKey="{979AE2DE-B123-401C-90E2-80652E49690F}"/>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4" w:fontKey="{59E7EC44-866C-4A8E-9C67-7105CE2B3873}"/>
  </w:font>
  <w:font w:name="楷体_GB2312">
    <w:panose1 w:val="02010609030101010101"/>
    <w:charset w:val="86"/>
    <w:family w:val="modern"/>
    <w:pitch w:val="default"/>
    <w:sig w:usb0="00000001" w:usb1="080E0000" w:usb2="00000000" w:usb3="00000000" w:csb0="00040000" w:csb1="00000000"/>
    <w:embedRegular r:id="rId5" w:fontKey="{B58B044A-9D27-4D5A-AF2A-DAA169CCBD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64B9">
    <w:pPr>
      <w:pStyle w:val="5"/>
    </w:pPr>
    <w:r>
      <mc:AlternateContent>
        <mc:Choice Requires="wps">
          <w:drawing>
            <wp:anchor distT="0" distB="0" distL="0" distR="0" simplePos="0" relativeHeight="251660288" behindDoc="0" locked="0" layoutInCell="1" allowOverlap="1">
              <wp:simplePos x="0" y="0"/>
              <wp:positionH relativeFrom="margin">
                <wp:posOffset>4905375</wp:posOffset>
              </wp:positionH>
              <wp:positionV relativeFrom="paragraph">
                <wp:posOffset>28575</wp:posOffset>
              </wp:positionV>
              <wp:extent cx="720090" cy="241300"/>
              <wp:effectExtent l="0" t="0" r="0" b="0"/>
              <wp:wrapNone/>
              <wp:docPr id="4098" name="文本框 4"/>
              <wp:cNvGraphicFramePr/>
              <a:graphic xmlns:a="http://schemas.openxmlformats.org/drawingml/2006/main">
                <a:graphicData uri="http://schemas.microsoft.com/office/word/2010/wordprocessingShape">
                  <wps:wsp>
                    <wps:cNvSpPr/>
                    <wps:spPr>
                      <a:xfrm>
                        <a:off x="0" y="0"/>
                        <a:ext cx="720090" cy="241300"/>
                      </a:xfrm>
                      <a:prstGeom prst="rect">
                        <a:avLst/>
                      </a:prstGeom>
                      <a:ln>
                        <a:noFill/>
                      </a:ln>
                    </wps:spPr>
                    <wps:txbx>
                      <w:txbxContent>
                        <w:p w14:paraId="576A19A0">
                          <w:pPr>
                            <w:pStyle w:val="5"/>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wps:txbx>
                    <wps:bodyPr vert="horz" wrap="square" lIns="0" tIns="0" rIns="0" bIns="0" anchor="t">
                      <a:noAutofit/>
                    </wps:bodyPr>
                  </wps:wsp>
                </a:graphicData>
              </a:graphic>
            </wp:anchor>
          </w:drawing>
        </mc:Choice>
        <mc:Fallback>
          <w:pict>
            <v:rect id="文本框 4" o:spid="_x0000_s1026" o:spt="1" style="position:absolute;left:0pt;margin-left:386.25pt;margin-top:2.25pt;height:19pt;width:56.7pt;mso-position-horizontal-relative:margin;z-index:251660288;mso-width-relative:page;mso-height-relative:page;" filled="f" stroked="f" coordsize="21600,21600" o:gfxdata="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Z8Kd2QAAAAgBAAAPAAAAAAAAAAEAIAAAACIA&#10;AABkcnMvZG93bnJldi54bWxQSwECFAAUAAAACACHTuJAO1h7tc8BAACSAwAADgAAAAAAAAABACAA&#10;AAAoAQAAZHJzL2Uyb0RvYy54bWxQSwUGAAAAAAYABgBZAQAAaQUAAAAA&#10;">
              <v:fill on="f" focussize="0,0"/>
              <v:stroke on="f"/>
              <v:imagedata o:title=""/>
              <o:lock v:ext="edit" aspectratio="f"/>
              <v:textbox inset="0mm,0mm,0mm,0mm">
                <w:txbxContent>
                  <w:p w14:paraId="576A19A0">
                    <w:pPr>
                      <w:pStyle w:val="5"/>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CD17A">
    <w:pPr>
      <w:pStyle w:val="5"/>
    </w:pPr>
    <w: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0</wp:posOffset>
              </wp:positionV>
              <wp:extent cx="758190" cy="236855"/>
              <wp:effectExtent l="0" t="0" r="0" b="0"/>
              <wp:wrapNone/>
              <wp:docPr id="4097" name="文本框 5"/>
              <wp:cNvGraphicFramePr/>
              <a:graphic xmlns:a="http://schemas.openxmlformats.org/drawingml/2006/main">
                <a:graphicData uri="http://schemas.microsoft.com/office/word/2010/wordprocessingShape">
                  <wps:wsp>
                    <wps:cNvSpPr/>
                    <wps:spPr>
                      <a:xfrm>
                        <a:off x="0" y="0"/>
                        <a:ext cx="758190" cy="236855"/>
                      </a:xfrm>
                      <a:prstGeom prst="rect">
                        <a:avLst/>
                      </a:prstGeom>
                      <a:ln>
                        <a:noFill/>
                      </a:ln>
                    </wps:spPr>
                    <wps:txbx>
                      <w:txbxContent>
                        <w:p w14:paraId="173975F7">
                          <w:pPr>
                            <w:pStyle w:val="5"/>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2</w:t>
                          </w:r>
                          <w:r>
                            <w:rPr>
                              <w:rFonts w:hint="eastAsia" w:ascii="宋体" w:hAnsi="宋体"/>
                              <w:sz w:val="28"/>
                              <w:szCs w:val="28"/>
                            </w:rPr>
                            <w:fldChar w:fldCharType="end"/>
                          </w:r>
                          <w:r>
                            <w:t xml:space="preserve"> </w:t>
                          </w:r>
                          <w:r>
                            <w:rPr>
                              <w:rFonts w:hint="eastAsia" w:ascii="宋体" w:hAnsi="宋体"/>
                              <w:sz w:val="28"/>
                              <w:szCs w:val="28"/>
                            </w:rPr>
                            <w:t>—</w:t>
                          </w:r>
                        </w:p>
                      </w:txbxContent>
                    </wps:txbx>
                    <wps:bodyPr vert="horz" wrap="square" lIns="0" tIns="0" rIns="0" bIns="0" anchor="t">
                      <a:noAutofit/>
                    </wps:bodyPr>
                  </wps:wsp>
                </a:graphicData>
              </a:graphic>
            </wp:anchor>
          </w:drawing>
        </mc:Choice>
        <mc:Fallback>
          <w:pict>
            <v:rect id="文本框 5" o:spid="_x0000_s1026" o:spt="1" style="position:absolute;left:0pt;margin-left:0pt;margin-top:0pt;height:18.65pt;width:59.7pt;mso-position-horizontal-relative:margin;z-index:251659264;mso-width-relative:page;mso-height-relative:page;" filled="f" stroked="f" coordsize="21600,21600" o:gfxdata="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ElJLLWAAAABAEAAA8AAAAAAAAAAQAgAAAAIgAA&#10;AGRycy9kb3ducmV2LnhtbFBLAQIUABQAAAAIAIdO4kDnHocT0QEAAJIDAAAOAAAAAAAAAAEAIAAA&#10;ACUBAABkcnMvZTJvRG9jLnhtbFBLBQYAAAAABgAGAFkBAABoBQAAAAA=&#10;">
              <v:fill on="f" focussize="0,0"/>
              <v:stroke on="f"/>
              <v:imagedata o:title=""/>
              <o:lock v:ext="edit" aspectratio="f"/>
              <v:textbox inset="0mm,0mm,0mm,0mm">
                <w:txbxContent>
                  <w:p w14:paraId="173975F7">
                    <w:pPr>
                      <w:pStyle w:val="5"/>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2</w:t>
                    </w:r>
                    <w:r>
                      <w:rPr>
                        <w:rFonts w:hint="eastAsia" w:ascii="宋体" w:hAnsi="宋体"/>
                        <w:sz w:val="28"/>
                        <w:szCs w:val="28"/>
                      </w:rPr>
                      <w:fldChar w:fldCharType="end"/>
                    </w:r>
                    <w:r>
                      <w:t xml:space="preserve"> </w:t>
                    </w:r>
                    <w:r>
                      <w:rPr>
                        <w:rFonts w:hint="eastAsia" w:ascii="宋体" w:hAnsi="宋体"/>
                        <w:sz w:val="28"/>
                        <w:szCs w:val="28"/>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5123E"/>
    <w:multiLevelType w:val="multilevel"/>
    <w:tmpl w:val="0F35123E"/>
    <w:lvl w:ilvl="0" w:tentative="0">
      <w:start w:val="1"/>
      <w:numFmt w:val="chineseCountingThousand"/>
      <w:pStyle w:val="2"/>
      <w:lvlText w:val="%1、"/>
      <w:lvlJc w:val="left"/>
      <w:pPr>
        <w:ind w:left="900" w:hanging="420"/>
      </w:pPr>
      <w:rPr>
        <w:rFonts w:hint="eastAsia"/>
      </w:rPr>
    </w:lvl>
    <w:lvl w:ilvl="1" w:tentative="0">
      <w:start w:val="4"/>
      <w:numFmt w:val="japaneseCounting"/>
      <w:lvlText w:val="%2）"/>
      <w:lvlJc w:val="left"/>
      <w:pPr>
        <w:ind w:left="1620" w:hanging="720"/>
      </w:pPr>
      <w:rPr>
        <w:rFonts w:hint="default" w:ascii="Calibri" w:hAnsi="Calibri" w:eastAsia="仿宋" w:cs="Times New Roman"/>
        <w:b w:val="0"/>
      </w:rPr>
    </w:lvl>
    <w:lvl w:ilvl="2" w:tentative="0">
      <w:start w:val="4"/>
      <w:numFmt w:val="japaneseCounting"/>
      <w:lvlText w:val="（%3）"/>
      <w:lvlJc w:val="left"/>
      <w:pPr>
        <w:ind w:left="2205" w:hanging="885"/>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00D204DB"/>
    <w:rsid w:val="00035923"/>
    <w:rsid w:val="00051003"/>
    <w:rsid w:val="001C3D58"/>
    <w:rsid w:val="00250976"/>
    <w:rsid w:val="00300AB7"/>
    <w:rsid w:val="003C6F05"/>
    <w:rsid w:val="004330DA"/>
    <w:rsid w:val="005214F8"/>
    <w:rsid w:val="00530046"/>
    <w:rsid w:val="00717F56"/>
    <w:rsid w:val="007807F1"/>
    <w:rsid w:val="008310EB"/>
    <w:rsid w:val="008460FE"/>
    <w:rsid w:val="008A639F"/>
    <w:rsid w:val="008C3EE0"/>
    <w:rsid w:val="00922DB7"/>
    <w:rsid w:val="00992AF9"/>
    <w:rsid w:val="009F6F73"/>
    <w:rsid w:val="00A914AC"/>
    <w:rsid w:val="00AC5FCB"/>
    <w:rsid w:val="00C479AD"/>
    <w:rsid w:val="00C56B56"/>
    <w:rsid w:val="00C75D7E"/>
    <w:rsid w:val="00D204DB"/>
    <w:rsid w:val="00D92223"/>
    <w:rsid w:val="00D954BE"/>
    <w:rsid w:val="00E30A7A"/>
    <w:rsid w:val="00EA517E"/>
    <w:rsid w:val="00EA7BC3"/>
    <w:rsid w:val="00F06FE9"/>
    <w:rsid w:val="00F4085B"/>
    <w:rsid w:val="00F66B30"/>
    <w:rsid w:val="00FD0FA1"/>
    <w:rsid w:val="26447EB7"/>
    <w:rsid w:val="2F8D6905"/>
    <w:rsid w:val="33EC20BE"/>
    <w:rsid w:val="37894DDD"/>
    <w:rsid w:val="3E134752"/>
    <w:rsid w:val="4DDEEF06"/>
    <w:rsid w:val="5E4D5048"/>
    <w:rsid w:val="5F1F27F5"/>
    <w:rsid w:val="72F225C9"/>
    <w:rsid w:val="7ED659C3"/>
    <w:rsid w:val="8B5D0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numPr>
        <w:ilvl w:val="0"/>
        <w:numId w:val="1"/>
      </w:numPr>
      <w:ind w:left="0" w:firstLine="480" w:firstLineChars="0"/>
      <w:outlineLvl w:val="1"/>
    </w:pPr>
    <w:rPr>
      <w:rFonts w:ascii="Cambria" w:hAnsi="Cambria" w:eastAsia="黑体" w:cs="Times New Roman"/>
      <w:b/>
      <w:bCs/>
      <w:sz w:val="30"/>
      <w:szCs w:val="32"/>
    </w:rPr>
  </w:style>
  <w:style w:type="paragraph" w:styleId="4">
    <w:name w:val="Date"/>
    <w:basedOn w:val="1"/>
    <w:next w:val="1"/>
    <w:link w:val="19"/>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Emphasis"/>
    <w:basedOn w:val="16"/>
    <w:qFormat/>
    <w:uiPriority w:val="0"/>
    <w:rPr>
      <w:i/>
    </w:rPr>
  </w:style>
  <w:style w:type="paragraph" w:styleId="18">
    <w:name w:val="List Paragraph"/>
    <w:basedOn w:val="1"/>
    <w:qFormat/>
    <w:uiPriority w:val="99"/>
    <w:pPr>
      <w:ind w:firstLine="420" w:firstLineChars="200"/>
    </w:pPr>
  </w:style>
  <w:style w:type="character" w:customStyle="1" w:styleId="19">
    <w:name w:val="日期 字符"/>
    <w:basedOn w:val="16"/>
    <w:link w:val="4"/>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1418</Words>
  <Characters>1644</Characters>
  <Lines>10</Lines>
  <Paragraphs>2</Paragraphs>
  <TotalTime>4</TotalTime>
  <ScaleCrop>false</ScaleCrop>
  <LinksUpToDate>false</LinksUpToDate>
  <CharactersWithSpaces>1714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2022-05-23T10:22:00Z</dcterms:created>
  <dc:creator>化石</dc:creator>
  <cp:lastModifiedBy>麻美子</cp:lastModifiedBy>
  <cp:lastPrinted>2024-07-22T22:50:00Z</cp:lastPrinted>
  <dcterms:modified xsi:type="dcterms:W3CDTF">2025-04-09T08:36:34Z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C0954F13BC614ACD9027356581EE4758_13</vt:lpwstr>
  </property>
  <property fmtid="{D5CDD505-2E9C-101B-9397-08002B2CF9AE}" pid="4" name="KSOTemplateDocerSaveRecord">
    <vt:lpwstr>eyJoZGlkIjoiYTRiMmY2OGU5ODY0MWY4Zjc2M2MzZmExNmJiZjkxMGQiLCJ1c2VySWQiOiIyNzk2OTQ2NzIifQ==</vt:lpwstr>
  </property>
</Properties>
</file>