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</w:pPr>
      <w:r>
        <w:rPr>
          <w:rFonts w:hint="default" w:ascii="Times New Roman" w:hAnsi="Times New Roman" w:cs="Times New Roman"/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60288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CcsldgAAAAJAQAADwAAAAAA&#10;AAABACAAAAAiAAAAZHJzL2Rvd25yZXYueG1sUEsBAhQAFAAAAAgAh07iQM7/TLCFAgAADQcAAA4A&#10;AAAAAAAAAQAgAAAAJwEAAGRycy9lMm9Eb2MueG1sUEsFBgAAAAAGAAYAWQEAAB4GAAAAAA==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宁夏贺兰山东麓葡萄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  <w:lang w:eastAsia="zh-CN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产业园区管理委员会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关于2024年度第一批酿酒葡萄种苗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抽检结果的通报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各有关市、县（区）葡萄酒产业主管部门，宁夏农垦集团公司，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产区各酒庄（企业）：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2024年3月下旬，我委对全区8家育苗企业繁育的18个品种、13个品系共计859.66万株酿酒葡萄种苗（其中自根苗809.1万株、营养袋50.56万株）进行分类抽检，并委托第三方检测机构对酿酒葡萄种苗携带卷叶病—1和卷叶病—3病毒情况进行检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根据检测结果，现将第一批共854.66万株（18个品种、13个品系，804.1万株自根苗、50.56万株营养袋苗）抽检合格种苗清单给予通报（具体见附件）。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564" w:leftChars="302" w:hanging="930" w:hangingChars="30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附件：2024年宁夏贺兰山东麓葡萄酒产区第一批酿酒葡萄抽检合格种苗清单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852" w:leftChars="882" w:firstLine="0" w:firstLineChars="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line="540" w:lineRule="exact"/>
        <w:ind w:firstLine="2790" w:firstLineChars="9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宁夏贺兰山东麓葡萄酒产业园区管委会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030" w:firstLineChars="13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（此件公开发布）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sectPr>
          <w:footerReference r:id="rId3" w:type="default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402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621"/>
        <w:gridCol w:w="1571"/>
        <w:gridCol w:w="2044"/>
        <w:gridCol w:w="1242"/>
        <w:gridCol w:w="1621"/>
        <w:gridCol w:w="1543"/>
        <w:gridCol w:w="1500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4021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2024年宁夏贺兰山东麓葡萄酒产区第一批酿酒葡萄抽检合格种苗清单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育苗企业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育苗地点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品种（个）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品系（个）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合计（株）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自根苗数量（株）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营养袋苗数量（株）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育苗企业联系人及电话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8546563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8040963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505600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宁夏欣欣向荣苗木有限公司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3791520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3791520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望洪镇东和基地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维奥尼儿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李秀芝18695105600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霞多丽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马瑟兰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658440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658440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美乐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174080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174080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马尔贝克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257520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257520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黑比诺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品丽珠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662600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662600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赤霞珠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1171920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1171920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赤霞珠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美乐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408600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408600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西拉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165320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165320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宁夏农垦玉泉营苗木繁育有限公司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1863840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1863840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李志锋13995085202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永宁县玉泉营农场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赤霞珠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280344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280344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马瑟兰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575676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575676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71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小味儿多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1058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82780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82780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877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86540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86540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马尔贝克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38420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雷司令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53740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53740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维欧尼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22620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长相思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35360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35360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霞多丽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152860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152860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北红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美乐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416960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416960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黑比诺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蛇龙珠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北玫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2640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2640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永宁县悦成苗木种植专业合作社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小计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  <w:t>//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136000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136000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詹  强15909511917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永宁县玉泉营农场农三队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赤霞珠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169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50000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马瑟兰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980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80000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80000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马尔贝克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6000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6000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宁夏塞上江南酒庄有限公司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</w:t>
            </w:r>
          </w:p>
        </w:tc>
        <w:tc>
          <w:tcPr>
            <w:tcW w:w="200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叶晓宏18095477581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青铜峡市大坝镇鸽子山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马尔贝克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霞多丽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维欧尼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紫大夫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宁夏中视国品农林科技有限公司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 xml:space="preserve">蔡  </w:t>
            </w: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洑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13911663781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吴忠市利通区板桥乡任桥村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黑比诺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马瑟兰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赤霞珠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吴忠市森源种植有限公司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洪慧敏13995098449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吴忠市利通区孙家滩农业开发区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赤霞珠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美乐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马瑟兰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马尔贝克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同心县金</w:t>
            </w:r>
            <w:r>
              <w:rPr>
                <w:rStyle w:val="7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垚</w:t>
            </w:r>
            <w:r>
              <w:rPr>
                <w:rStyle w:val="6"/>
                <w:rFonts w:hint="default" w:ascii="Times New Roman" w:hAnsi="Times New Roman" w:cs="Times New Roman"/>
                <w:sz w:val="28"/>
                <w:szCs w:val="28"/>
                <w:lang w:val="en-US" w:eastAsia="zh-CN" w:bidi="ar"/>
              </w:rPr>
              <w:t>育种科技有限公司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1835203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1389603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445600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施长婴15915021999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罗山东麓韦州葡萄繁育基地</w:t>
            </w: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赤霞珠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684668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564668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780800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630500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150300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美乐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261295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156295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105000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108440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38140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70300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4" w:hRule="atLeast"/>
        </w:trPr>
        <w:tc>
          <w:tcPr>
            <w:tcW w:w="8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银川市舜农种养殖专业合作社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王显兵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19995196789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玉泉营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农场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马瑟兰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赤霞珠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霞多丽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86000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贵人香</w:t>
            </w:r>
          </w:p>
        </w:tc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65000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65000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6838" w:h="11906" w:orient="landscape"/>
      <w:pgMar w:top="1689" w:right="1440" w:bottom="1576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1FC764D1"/>
    <w:rsid w:val="103145A0"/>
    <w:rsid w:val="1FC764D1"/>
    <w:rsid w:val="2EB61C12"/>
    <w:rsid w:val="49F57115"/>
    <w:rsid w:val="78C5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1101</Words>
  <Characters>1915</Characters>
  <Lines>0</Lines>
  <Paragraphs>0</Paragraphs>
  <TotalTime>3</TotalTime>
  <ScaleCrop>false</ScaleCrop>
  <LinksUpToDate>false</LinksUpToDate>
  <CharactersWithSpaces>1938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2024-04-24T01:51:00Z</dcterms:created>
  <dc:creator>WPS_1471405748</dc:creator>
  <cp:lastModifiedBy>麻美子</cp:lastModifiedBy>
  <cp:lastPrinted>2024-04-26T01:00:00Z</cp:lastPrinted>
  <dcterms:modified xsi:type="dcterms:W3CDTF">2024-04-26T08:10:58Z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151FA3D318BB4DDCB1032F41D7F1B2CE_13</vt:lpwstr>
  </property>
</Properties>
</file>